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附件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Arial Unicode MS" w:cs="Times New Roman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2025年11月全国新增建档立卡新能源发电项目（不含分布式光伏）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一、风电（26个）</w:t>
      </w:r>
    </w:p>
    <w:tbl>
      <w:tblPr>
        <w:tblStyle w:val="9"/>
        <w:tblW w:w="140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20"/>
        <w:gridCol w:w="2323"/>
        <w:gridCol w:w="3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PWC2309620403001O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山东发展投资（平川）B区20万千瓦风电项目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甘肃省白银市平川区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PWC2312620622001A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宏顺古浪5万千瓦风电场项目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甘肃省武威市古浪县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PWC2309451102001U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八步仁义风电场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广西壮族自治区贺州市八步区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PWC22094502260018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三江红岩山二期100MW风电场项目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广西壮族自治区柳州市三江侗族自治县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PWC2307520523001Z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金沙县大田风电场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40.2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贵州省毕节市金沙县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PWC2112410581001T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豫能林州100MW风力发电项目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河南省安阳市林州市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PWC2403410928001B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濮阳县天业一期20万千瓦风电项目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河南省濮阳市濮阳县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PWC2209231183001X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嫩江市多宝山生态矿山（冶炼）经济园区源网荷储一体化一期风电项目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黑龙江省黑河市嫩江市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PWC2304230921001H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七台河勃利县250MW风电项目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黑龙江省七台河市勃利县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PWC2208230921001F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勃利县200MW风电制氢联合运行示范项目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黑龙江省七台河市勃利县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PWC2311430421001O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衡阳县杉桥风电场项目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湖南省衡阳市衡阳县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PWC2312431223001P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辰溪县后塘风电场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湖南省怀化市辰溪县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PWC1710433130002G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龙山县大灵山风电场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湖南省湘西土家族苗族自治州龙山县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PWC2301430225001Q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炎陵县龙溪风电场项目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湖南省株洲市炎陵县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PWC2410152921003F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乌力吉防沙治沙和风电光伏一体化工程一期40.5万千瓦风电项目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405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内蒙古自治区阿拉善盟阿拉善左旗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PWD2112150206001I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白云鄂博矿区14MW分散式风电及氢能一体化项目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内蒙古自治区包头市白云鄂博矿区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PWD23041507210011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阿荣旗风茂新能源有限公司阿荣旗4.5MW分散式风电项目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4.5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内蒙古自治区呼伦贝尔市阿荣旗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PWD2407150502001D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通辽市鑫泰40MW分散式风电项目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内蒙古自治区通辽市科尔沁区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PWD2404150521001M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科尔沁左翼中旗28MW分散式风电项目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内蒙古自治区通辽市科尔沁左翼中旗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PWC2304632803001U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中车德令哈源网荷储项目（30万千瓦风电项目）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青海省海西蒙古族藏族自治州茫崖市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PWC2403371702001T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菏泽山高清洁能源有限公司牡丹区93.75MW风力发电项目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93.75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山东省菏泽市牡丹区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PWC2410120114001P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鑫盛电投崔黄口风电项目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47.5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天津市武清区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PWC2207654321002P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阿勒泰（配置新能源）储能项目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新疆维吾尔自治区阿勒泰地区布尔津县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PWC2412654221001F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国家电投塔城丁香变、铁列克提储能及配套项目（额敏玛依塔斯区域60万千瓦风电项目）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新疆维吾尔自治区塔城地区额敏县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PWC2411650107001H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大唐达坂城区柴窝堡三期5万千瓦风电项目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新疆维吾尔自治区乌鲁木齐市达坂城区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PWC24125325020013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剑角峰风电场扩建项目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云南省红河哈尼族彝族自治州开远市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二、集中式光伏发电（64个）</w:t>
      </w:r>
    </w:p>
    <w:tbl>
      <w:tblPr>
        <w:tblStyle w:val="9"/>
        <w:tblW w:w="14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14"/>
        <w:gridCol w:w="2325"/>
        <w:gridCol w:w="3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PPC2306341181003A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龙源安徽天长新街渔光互补光伏发电项目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安徽省滁州市天长市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PPC2411340523001C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中广核和县乌江渔光互补项目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6.4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安徽省马鞍山市和县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PPC23066229230015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永靖县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十四五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盐锅峡光伏发电项目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260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甘肃省临夏回族自治州永靖县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PPC2212620622001O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嘉律古浪黄花滩200MW光伏发电项目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甘肃省武威市古浪县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PPC2308451003001Y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田阳区那坡镇晚塘村农光互补光伏发电项目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广西壮族自治区百色市田阳区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PPC2307450703001Y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钦北大贵农光互补项目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广西壮族自治区钦州市钦北区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PPC2308520204001S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水城区杨梅乡光明农业光伏电站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8.1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贵州省六盘水市水城区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PPC2206469025001S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白峡白沙县阜龙100MWp农光电站项目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海南省白沙黎族自治县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PPC2505130209001E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大唐曹妃甸三农场渔光互补项目二期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河北省唐山市曹妃甸区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PPC24121302090030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华润曹妃甸石化产业基地绿色低碳能源光伏发电项目（昱祥二期项目）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442.5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河北省唐山市曹妃甸区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PPC2302231281001N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黑龙江省绥化市安达市深圳中聚瑞达十八里畜牧场150MW光伏发电平价上网项目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黑龙江省绥化市安达市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PPC2107421125002K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国家电投黄梅县濯港镇风光储光伏发电项目（国家电投黄梅太白湖项目二期工程）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9.9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湖北省黄冈市浠水县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PPC1706420822002E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国家电投沙洋官垱农光互补光伏发电项目（一期20兆瓦项目）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湖北省荆门市沙洋县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PPC23014311270012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蓝山县楠市镇复合光伏发电项目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湖南省永州市蓝山县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PPC2211431103003V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冷水滩区黄阳司红石光伏发电项目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湖南省永州市冷水滩区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PPC2211431103004J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冷水滩区黄阳司华琳光伏发电项目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湖南省永州市冷水滩区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PPC22112102140016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大连市沿海滩涂源网荷储一体化示范基地项目（渔光互补）一期工程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辽宁省大连市普兰店区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PPC2308632521001C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天合中核汇能海南源网荷储建设项目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青海省海南藏族自治州共和县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PPC22096328020010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国家第二批大基地项目中车德令哈源网荷储项目70万千瓦光伏工程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青海省海西蒙古族藏族自治州德令哈市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PPC2402371325001E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山高能源费县光伏发电项目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44.69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山东省临沂市费县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PPC2403370211001O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青岛博莱德曼张家楼农光互补光伏发电项目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55.04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山东省青岛市黄岛区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PPC2510370902001U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天宝远望（天宝镇）二期70MW光伏项目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山东省泰安市泰山区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PPC2201140521002P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金风天翼沁水县120MW光伏发电项目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山西省晋城市沁水县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PPC23041405210018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华能中来沁水县100MW光伏发电项目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山西省晋城市沁水县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PPC2212120114001U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国电电力天津武清大碱厂48MW渔光互补项目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天津市武清区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PPC2309652302001G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中泰矿冶阜康市50万千瓦光伏项目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新疆维吾尔自治区昌吉回族自治州阜康市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PPC2309652302002D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中泰新能阜康市25万千瓦光伏项目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新疆维吾尔自治区昌吉回族自治州阜康市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PPC2303659003001R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三师图木舒克市源网荷储一体化项目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新疆维吾尔自治区图木舒克市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PPC2203532930002O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牛香登光伏电站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云南省大理白族自治州洱源县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PPC2212532932001L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三折箐光伏发电项目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87.17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PPC2410533123001E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新莲光伏发电项目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3.2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云南省德宏傣族景颇族自治州盈江县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PPC2309533123001F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支那乡光伏电站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云南省德宏傣族景颇族自治州盈江县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PPC2309533123002B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盏西镇光伏电站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云南省德宏傣族景颇族自治州盈江县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PPC2309533123003S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苏典乡光伏电站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云南省德宏傣族景颇族自治州盈江县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PPC2309533123004N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芒章乡光伏电站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云南省德宏傣族景颇族自治州盈江县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PPC21045301280022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禄劝县撒永山250MW光伏电站项目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云南省昆明市禄劝彝族苗族自治县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PPC22065301250051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龙洞复合光伏电站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云南省昆明市宜良县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PPC23075307240016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拖脚河光伏发电项目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云南省丽江市宁蒗彝族自治县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PPC2206530721001Y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上大麦地光伏发电项目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云南省丽江市玉龙纳西族自治县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PPC2402530923001R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木瓜河农光互补光伏发电项目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云南省临沧市永德县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PPC2204530924002F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蒿子坝农光互补光伏发电项目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云南省临沧市镇康县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PPC24065308260012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海明牧场光伏发电项目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云南省普洱市江城哈尼族彝族自治县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PPC2408530823001W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漫湾光伏发电项目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云南省普洱市景东彝族自治县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PPC2310530824003E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半坡乡光伏发电项目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云南省普洱市景谷傣族彝族自治县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PPC2309530824001N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程铁村光伏发电项目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云南省普洱市景谷傣族彝族自治县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PPC2403530824002Y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凤山镇光伏发电项目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云南省普洱市景谷傣族彝族自治县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PPC2403530824001D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老易村光伏发电项目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云南省普洱市景谷傣族彝族自治县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PPC2403530828001L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芒弄村茶光互补光伏发电项目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云南省普洱市澜沧拉祜族自治县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PPC2310530822001W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联珠光伏发电项目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235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云南省普洱市墨江哈尼族自治县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PPC23105308210016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三丘田光伏发电项目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云南省普洱市宁洱哈尼族彝族自治县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PPC2310530821002J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富强光伏发电项目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云南省普洱市宁洱哈尼族彝族自治县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PPC2306530825001C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上横么复合光伏发电项目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云南省普洱市镇沅彝族哈尼族拉祜族自治县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PPC2306530825002T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五一村光伏项目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云南省普洱市镇沅彝族哈尼族拉祜族自治县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PPC2306530322001H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普乐村光伏电站二期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云南省曲靖市陆良县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PPC2411530304001O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竹园光伏发电项目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云南省曲靖市马龙区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PPC2210532601004Y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前进光伏电站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7.04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云南省文山壮族苗族自治州文山市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PPC2312532822001P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曼恩茶光互补发电项目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云南省西双版纳傣族自治州勐海县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PPC2312532822002O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八角亭茶光互补发电项目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云南省西双版纳傣族自治州勐海县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PPC2407530427001D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漠沙灯笼山农林光互补光伏发电项目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云南省玉溪市新平彝族傣族自治县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PPC2405530621001C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梭山光伏发电项目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云南省昭通市鲁甸县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PPC24015306250039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松林光伏发电项目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云南省昭通市永善县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PPC2401530625004T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茂林光伏发电项目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云南省昭通市永善县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PPC2306331121003X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青田舒桥乡箬鸟5.98兆瓦复合式光伏发电项目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5.98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浙江省丽水市青田县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PPC2306330328001R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华能文成农光互补光伏发电项目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19.2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浙江省温州市文成县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三、生物质发电（4个）</w:t>
      </w:r>
    </w:p>
    <w:tbl>
      <w:tblPr>
        <w:tblStyle w:val="9"/>
        <w:tblW w:w="13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812"/>
        <w:gridCol w:w="2131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PBW22095002350017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云阳县生活垃圾焚烧发电项目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重庆市云阳县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PBB1306450512001P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广西北海林纸一体化项目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58.982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广西壮族自治区北海市铁山港区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PBW23113205830017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昆山再生资源综合利用项目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江苏省苏州市昆山市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PBW2210140728001U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平遥县垃圾焚烧发电项目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山西省晋中市平遥县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项目编码内涵</w:t>
      </w:r>
    </w:p>
    <w:p>
      <w:pPr>
        <w:widowControl/>
        <w:spacing w:line="588" w:lineRule="exact"/>
        <w:ind w:firstLine="600" w:firstLineChars="200"/>
        <w:rPr>
          <w:rFonts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0"/>
          <w:szCs w:val="30"/>
        </w:rPr>
        <w:t>项目编码由17位字符组成，分别包括1位项目类型码、1位能源类型码、1位技术类型码、4位时间码、6位地址码、3位顺序码和1位校验码七部分。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887095</wp:posOffset>
            </wp:positionV>
            <wp:extent cx="6412865" cy="3990975"/>
            <wp:effectExtent l="0" t="0" r="698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86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思源黑体 CN Bold">
    <w:panose1 w:val="020B05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27383485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0"/>
    <w:rsid w:val="00007908"/>
    <w:rsid w:val="00025B6B"/>
    <w:rsid w:val="00025CD8"/>
    <w:rsid w:val="0005256A"/>
    <w:rsid w:val="000561C9"/>
    <w:rsid w:val="00071852"/>
    <w:rsid w:val="00081AB6"/>
    <w:rsid w:val="000B379B"/>
    <w:rsid w:val="000D55D7"/>
    <w:rsid w:val="000E518B"/>
    <w:rsid w:val="000F05D6"/>
    <w:rsid w:val="00110D27"/>
    <w:rsid w:val="00144474"/>
    <w:rsid w:val="00146F6C"/>
    <w:rsid w:val="001603BF"/>
    <w:rsid w:val="001671DC"/>
    <w:rsid w:val="00172A27"/>
    <w:rsid w:val="00183F82"/>
    <w:rsid w:val="001842EE"/>
    <w:rsid w:val="00192B6F"/>
    <w:rsid w:val="001B27D8"/>
    <w:rsid w:val="001B5E88"/>
    <w:rsid w:val="001D0A15"/>
    <w:rsid w:val="001D553C"/>
    <w:rsid w:val="00243FC1"/>
    <w:rsid w:val="00247BE0"/>
    <w:rsid w:val="00250B5F"/>
    <w:rsid w:val="00296C05"/>
    <w:rsid w:val="00297F10"/>
    <w:rsid w:val="002A6A65"/>
    <w:rsid w:val="002D6535"/>
    <w:rsid w:val="00302670"/>
    <w:rsid w:val="00304B3C"/>
    <w:rsid w:val="00355346"/>
    <w:rsid w:val="00374DDE"/>
    <w:rsid w:val="003C3767"/>
    <w:rsid w:val="003C7362"/>
    <w:rsid w:val="003F0E03"/>
    <w:rsid w:val="00400A82"/>
    <w:rsid w:val="00412827"/>
    <w:rsid w:val="004169AF"/>
    <w:rsid w:val="00454B42"/>
    <w:rsid w:val="00457844"/>
    <w:rsid w:val="00465A13"/>
    <w:rsid w:val="004A3A59"/>
    <w:rsid w:val="004A58A1"/>
    <w:rsid w:val="004B3D0A"/>
    <w:rsid w:val="004B4B4F"/>
    <w:rsid w:val="004E554A"/>
    <w:rsid w:val="004E7CC9"/>
    <w:rsid w:val="005113B1"/>
    <w:rsid w:val="00543018"/>
    <w:rsid w:val="00543509"/>
    <w:rsid w:val="00543F1E"/>
    <w:rsid w:val="0055225D"/>
    <w:rsid w:val="00553B32"/>
    <w:rsid w:val="00557069"/>
    <w:rsid w:val="0058144B"/>
    <w:rsid w:val="00587F86"/>
    <w:rsid w:val="005C3C2A"/>
    <w:rsid w:val="005D03D5"/>
    <w:rsid w:val="00606FB8"/>
    <w:rsid w:val="00637D55"/>
    <w:rsid w:val="00653177"/>
    <w:rsid w:val="00653709"/>
    <w:rsid w:val="007176DD"/>
    <w:rsid w:val="00721CAC"/>
    <w:rsid w:val="00756AFD"/>
    <w:rsid w:val="00777F71"/>
    <w:rsid w:val="007A7134"/>
    <w:rsid w:val="007C36D5"/>
    <w:rsid w:val="007C7D64"/>
    <w:rsid w:val="007D4413"/>
    <w:rsid w:val="007F5D19"/>
    <w:rsid w:val="00800EDB"/>
    <w:rsid w:val="00814D8A"/>
    <w:rsid w:val="00850547"/>
    <w:rsid w:val="008545D1"/>
    <w:rsid w:val="00864484"/>
    <w:rsid w:val="0087396E"/>
    <w:rsid w:val="008C3B24"/>
    <w:rsid w:val="008C6C96"/>
    <w:rsid w:val="008F2353"/>
    <w:rsid w:val="008F7835"/>
    <w:rsid w:val="00901E13"/>
    <w:rsid w:val="00902FB8"/>
    <w:rsid w:val="00925A81"/>
    <w:rsid w:val="00947593"/>
    <w:rsid w:val="00956900"/>
    <w:rsid w:val="00972BF4"/>
    <w:rsid w:val="009828EC"/>
    <w:rsid w:val="00992ED9"/>
    <w:rsid w:val="009A4297"/>
    <w:rsid w:val="009B6F06"/>
    <w:rsid w:val="009C4DC7"/>
    <w:rsid w:val="009C6842"/>
    <w:rsid w:val="00A20A02"/>
    <w:rsid w:val="00A4797F"/>
    <w:rsid w:val="00A506B6"/>
    <w:rsid w:val="00A87554"/>
    <w:rsid w:val="00AB364C"/>
    <w:rsid w:val="00AB7561"/>
    <w:rsid w:val="00AC154A"/>
    <w:rsid w:val="00AC1AD8"/>
    <w:rsid w:val="00AC31F8"/>
    <w:rsid w:val="00AC490A"/>
    <w:rsid w:val="00AF060A"/>
    <w:rsid w:val="00B8003F"/>
    <w:rsid w:val="00B916FF"/>
    <w:rsid w:val="00BC5FB2"/>
    <w:rsid w:val="00BF1E4A"/>
    <w:rsid w:val="00BF391B"/>
    <w:rsid w:val="00BF4868"/>
    <w:rsid w:val="00C26829"/>
    <w:rsid w:val="00C52E6F"/>
    <w:rsid w:val="00C558C8"/>
    <w:rsid w:val="00C615B8"/>
    <w:rsid w:val="00C70629"/>
    <w:rsid w:val="00C9529E"/>
    <w:rsid w:val="00CD1E03"/>
    <w:rsid w:val="00CE67C8"/>
    <w:rsid w:val="00CF6365"/>
    <w:rsid w:val="00D123DE"/>
    <w:rsid w:val="00D127FC"/>
    <w:rsid w:val="00D134FD"/>
    <w:rsid w:val="00D16EEF"/>
    <w:rsid w:val="00D42D0C"/>
    <w:rsid w:val="00D46DB0"/>
    <w:rsid w:val="00D51D28"/>
    <w:rsid w:val="00D676F7"/>
    <w:rsid w:val="00D70DD0"/>
    <w:rsid w:val="00D76E1D"/>
    <w:rsid w:val="00D853FC"/>
    <w:rsid w:val="00DA0124"/>
    <w:rsid w:val="00DC7C45"/>
    <w:rsid w:val="00DD01DB"/>
    <w:rsid w:val="00DD1C6F"/>
    <w:rsid w:val="00DD7FBD"/>
    <w:rsid w:val="00DE478E"/>
    <w:rsid w:val="00DE7F96"/>
    <w:rsid w:val="00DF00B9"/>
    <w:rsid w:val="00E008AA"/>
    <w:rsid w:val="00E03C56"/>
    <w:rsid w:val="00E066D4"/>
    <w:rsid w:val="00E12D11"/>
    <w:rsid w:val="00E25EE7"/>
    <w:rsid w:val="00E2667C"/>
    <w:rsid w:val="00E34685"/>
    <w:rsid w:val="00E432F3"/>
    <w:rsid w:val="00E80140"/>
    <w:rsid w:val="00E807E2"/>
    <w:rsid w:val="00E821DE"/>
    <w:rsid w:val="00E92B39"/>
    <w:rsid w:val="00E96571"/>
    <w:rsid w:val="00EF101D"/>
    <w:rsid w:val="00EF1378"/>
    <w:rsid w:val="00F04680"/>
    <w:rsid w:val="00F07D5C"/>
    <w:rsid w:val="00F349D9"/>
    <w:rsid w:val="00F4660A"/>
    <w:rsid w:val="00F70136"/>
    <w:rsid w:val="00F824DF"/>
    <w:rsid w:val="00FC78F4"/>
    <w:rsid w:val="00FD4D59"/>
    <w:rsid w:val="00FF173B"/>
    <w:rsid w:val="032E1380"/>
    <w:rsid w:val="03561D9B"/>
    <w:rsid w:val="0847628A"/>
    <w:rsid w:val="08B653FA"/>
    <w:rsid w:val="181E739D"/>
    <w:rsid w:val="1DF27D1B"/>
    <w:rsid w:val="1F0200B1"/>
    <w:rsid w:val="25177C94"/>
    <w:rsid w:val="2B201DA6"/>
    <w:rsid w:val="453E421A"/>
    <w:rsid w:val="48182C28"/>
    <w:rsid w:val="52805A63"/>
    <w:rsid w:val="54B93745"/>
    <w:rsid w:val="62D86B52"/>
    <w:rsid w:val="66821492"/>
    <w:rsid w:val="68754592"/>
    <w:rsid w:val="70011925"/>
    <w:rsid w:val="708402BB"/>
    <w:rsid w:val="772E403C"/>
    <w:rsid w:val="7B1A1749"/>
    <w:rsid w:val="F5E78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0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Indent 3"/>
    <w:basedOn w:val="1"/>
    <w:link w:val="21"/>
    <w:qFormat/>
    <w:uiPriority w:val="99"/>
    <w:pPr>
      <w:snapToGrid w:val="0"/>
      <w:spacing w:line="360" w:lineRule="auto"/>
      <w:ind w:right="4345" w:rightChars="2069" w:firstLine="640" w:firstLineChars="200"/>
    </w:pPr>
    <w:rPr>
      <w:rFonts w:ascii="仿宋_GB2312" w:hAnsi="Times New Roman" w:eastAsia="仿宋_GB2312" w:cs="Times New Roman"/>
      <w:kern w:val="0"/>
      <w:sz w:val="32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footnote reference"/>
    <w:basedOn w:val="11"/>
    <w:semiHidden/>
    <w:unhideWhenUsed/>
    <w:qFormat/>
    <w:uiPriority w:val="0"/>
    <w:rPr>
      <w:vertAlign w:val="superscript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字符"/>
    <w:basedOn w:val="11"/>
    <w:link w:val="3"/>
    <w:qFormat/>
    <w:uiPriority w:val="0"/>
    <w:rPr>
      <w:b/>
      <w:sz w:val="32"/>
      <w:szCs w:val="24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0">
    <w:name w:val="脚注文本 字符"/>
    <w:basedOn w:val="11"/>
    <w:link w:val="7"/>
    <w:semiHidden/>
    <w:qFormat/>
    <w:uiPriority w:val="0"/>
    <w:rPr>
      <w:sz w:val="18"/>
      <w:szCs w:val="18"/>
    </w:rPr>
  </w:style>
  <w:style w:type="character" w:customStyle="1" w:styleId="21">
    <w:name w:val="正文文本缩进 3 字符"/>
    <w:basedOn w:val="11"/>
    <w:link w:val="8"/>
    <w:qFormat/>
    <w:uiPriority w:val="99"/>
    <w:rPr>
      <w:rFonts w:ascii="仿宋_GB2312" w:hAnsi="Times New Roman" w:eastAsia="仿宋_GB2312" w:cs="Times New Roman"/>
      <w:kern w:val="0"/>
      <w:sz w:val="32"/>
      <w:szCs w:val="32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2"/>
    </w:rPr>
  </w:style>
  <w:style w:type="paragraph" w:customStyle="1" w:styleId="2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9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2"/>
    </w:rPr>
  </w:style>
  <w:style w:type="character" w:customStyle="1" w:styleId="68">
    <w:name w:val="font2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9">
    <w:name w:val="font1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7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2"/>
    </w:rPr>
  </w:style>
  <w:style w:type="paragraph" w:customStyle="1" w:styleId="7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FF0000"/>
      <w:kern w:val="0"/>
      <w:sz w:val="22"/>
    </w:rPr>
  </w:style>
  <w:style w:type="paragraph" w:customStyle="1" w:styleId="7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75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9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1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2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FF0000"/>
      <w:kern w:val="0"/>
      <w:sz w:val="24"/>
      <w:szCs w:val="24"/>
    </w:rPr>
  </w:style>
  <w:style w:type="paragraph" w:customStyle="1" w:styleId="83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4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5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6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7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8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9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4">
    <w:name w:val="font41"/>
    <w:basedOn w:val="11"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95">
    <w:name w:val="font31"/>
    <w:basedOn w:val="11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96">
    <w:name w:val="font0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802</Words>
  <Characters>4574</Characters>
  <Lines>38</Lines>
  <Paragraphs>10</Paragraphs>
  <TotalTime>1</TotalTime>
  <ScaleCrop>false</ScaleCrop>
  <LinksUpToDate>false</LinksUpToDate>
  <CharactersWithSpaces>5366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2024-11-15T10:43:00Z</dcterms:created>
  <dc:creator>fx</dc:creator>
  <cp:lastModifiedBy>zhaoshuliang</cp:lastModifiedBy>
  <dcterms:modified xsi:type="dcterms:W3CDTF">2025-12-23T14:38:35Z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C5CD004116344919A27A3C560DE5D784_13</vt:lpwstr>
  </property>
  <property fmtid="{D5CDD505-2E9C-101B-9397-08002B2CF9AE}" pid="4" name="KSOTemplateDocerSaveRecord">
    <vt:lpwstr>eyJoZGlkIjoiNDE3NjBmY2VlNjQyODg1NjYzM2EyZGY1NDMwMjA3MzMiLCJ1c2VySWQiOiI1NDA0NDEzMDEifQ==</vt:lpwstr>
  </property>
</Properties>
</file>