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  件</w:t>
      </w:r>
    </w:p>
    <w:p>
      <w:pPr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2025年度河南省零碳工厂、超级能效工厂名单</w:t>
      </w:r>
    </w:p>
    <w:tbl>
      <w:tblPr>
        <w:tblStyle w:val="6"/>
        <w:tblW w:w="50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479"/>
        <w:gridCol w:w="68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零碳工厂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>地市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郑州煤矿机械集团有限责任公司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人民电缆集团有限公司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新密市万力实业发展有限公司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洛阳市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洛阳汇工轴承科技有限公司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平顶山市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河南双鹤华利药业有限公司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河南胜华电缆集团有限公司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河南卫华重型机械股份有限公司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河南省矿山起重机有限公司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河南科特尔机械制造有限公司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河南省大方重型机器有限公司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lang w:val="en-US" w:eastAsia="zh-CN"/>
              </w:rPr>
              <w:t>河南恒达机电设备有限公司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新乡市高服机械股份有限公司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河南恒发科技股份有限公司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焦作市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河南兰兴电力机械有限公司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许继电气股份有限公司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河南平远新材料科技有限公司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许昌恒达杭萧建筑科技有限公司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河南四达电力设备股份有限公司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河南绿之舟园艺品股份有限公司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许绝电工股份有限公司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漯河市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虹峰电缆有限公司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南阳市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金冠电气股份有限公司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南阳市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河南川光智能电气有限公司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驻马店市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lang w:val="en-US" w:eastAsia="zh-CN"/>
              </w:rPr>
            </w:pPr>
            <w:r>
              <w:rPr>
                <w:lang w:val="en-US" w:eastAsia="zh-CN"/>
              </w:rPr>
              <w:t>龟鹿药业集团有限公司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超级能效工厂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>地市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河南明泰铝业股份有限公司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登封市嵩基水泥有限公司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河南明晟新材料科技有限公司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郑州远东耐火材料有限公司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郑州市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新密市万力实业发展有限公司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洛阳市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洛阳利尔功能材料有限公司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焦作市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多氟多新材料</w:t>
            </w:r>
            <w:r>
              <w:rPr>
                <w:rFonts w:hint="eastAsia"/>
                <w:lang w:val="en-US" w:eastAsia="zh-CN"/>
              </w:rPr>
              <w:t>股份</w:t>
            </w:r>
            <w:r>
              <w:rPr>
                <w:rFonts w:hint="default"/>
                <w:lang w:val="en-US" w:eastAsia="zh-CN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平顶山市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河南五星新材科技股份有限公司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河南福兴新材料科技有限公司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濮阳市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天能集团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河南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商丘市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河南龙宇煤化工有限公司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商丘市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帅翼驰（河南）新材料科技有限公司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商丘市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河南正源新材料科技有限公司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济源示范区</w:t>
            </w:r>
          </w:p>
        </w:tc>
        <w:tc>
          <w:tcPr>
            <w:tcW w:w="3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济源市万洋冶炼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集团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有限公司</w:t>
            </w:r>
          </w:p>
        </w:tc>
      </w:tr>
    </w:tbl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/>
        <w:spacing w:before="624" w:beforeLines="200" w:line="620" w:lineRule="exact"/>
        <w:ind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CA9859-862C-44B7-B4E2-2C2DB2EBA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8B7470-2937-46A1-A82D-08D4DBEC83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3B86B1-2624-4526-8695-F4763DC71A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5F10541-F394-4041-9581-274BF3FD3F92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D2935590-3AAD-4E5D-83FC-D343511564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mFiM2YyYjE1MjJmZWE2MDQxYWQzMzQxMjFmYTAifQ=="/>
  </w:docVars>
  <w:rsids>
    <w:rsidRoot w:val="61BF5FFF"/>
    <w:rsid w:val="0356167C"/>
    <w:rsid w:val="0DC0076A"/>
    <w:rsid w:val="12291755"/>
    <w:rsid w:val="151FD74A"/>
    <w:rsid w:val="183329B9"/>
    <w:rsid w:val="208352BA"/>
    <w:rsid w:val="20EC5649"/>
    <w:rsid w:val="24B26CB0"/>
    <w:rsid w:val="28B72697"/>
    <w:rsid w:val="2DEC3B0E"/>
    <w:rsid w:val="30CD632F"/>
    <w:rsid w:val="31853836"/>
    <w:rsid w:val="3FEC4520"/>
    <w:rsid w:val="42277FF1"/>
    <w:rsid w:val="52716291"/>
    <w:rsid w:val="55D25AAD"/>
    <w:rsid w:val="58386934"/>
    <w:rsid w:val="5B422372"/>
    <w:rsid w:val="5E7B8CE2"/>
    <w:rsid w:val="60732927"/>
    <w:rsid w:val="61BF5FFF"/>
    <w:rsid w:val="6BFF1513"/>
    <w:rsid w:val="72724A33"/>
    <w:rsid w:val="743547BB"/>
    <w:rsid w:val="79FB78E3"/>
    <w:rsid w:val="7B7FAD16"/>
    <w:rsid w:val="7CC22B85"/>
    <w:rsid w:val="ACFF070E"/>
    <w:rsid w:val="BFE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default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1084</Words>
  <Characters>1136</Characters>
  <Lines>0</Lines>
  <Paragraphs>0</Paragraphs>
  <TotalTime>3</TotalTime>
  <ScaleCrop>false</ScaleCrop>
  <LinksUpToDate>false</LinksUpToDate>
  <CharactersWithSpaces>1199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2024-10-30T13:36:00Z</dcterms:created>
  <dc:creator>摇到外婆桥。</dc:creator>
  <cp:lastModifiedBy>shaojia</cp:lastModifiedBy>
  <cp:lastPrinted>2024-12-18T07:52:00Z</cp:lastPrinted>
  <dcterms:modified xsi:type="dcterms:W3CDTF">2025-12-31T10:48:49Z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09384CED8B414267AC947789A27704C4_11</vt:lpwstr>
  </property>
  <property fmtid="{D5CDD505-2E9C-101B-9397-08002B2CF9AE}" pid="4" name="KSOTemplateDocerSaveRecord">
    <vt:lpwstr>eyJoZGlkIjoiNmY2NGI0NDk0NjlkZDk1ZmY4Nzg2YjZkYjdjYjZmNTUiLCJ1c2VySWQiOiIzNDQ0Mzc3MjMifQ==</vt:lpwstr>
  </property>
</Properties>
</file>