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7D5E">
      <w:pPr>
        <w:spacing w:line="1120" w:lineRule="exact"/>
        <w:jc w:val="center"/>
        <w:rPr>
          <w:rFonts w:hint="default" w:ascii="Times New Roman" w:hAnsi="Times New Roman" w:eastAsia="方正小标宋简体" w:cs="Times New Roman"/>
          <w:bCs/>
          <w:color w:val="FF0000"/>
          <w:spacing w:val="50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bCs/>
          <w:color w:val="FF0000"/>
          <w:spacing w:val="50"/>
          <w:sz w:val="72"/>
          <w:szCs w:val="72"/>
        </w:rPr>
        <w:t>临海市经济和信息化局</w:t>
      </w:r>
    </w:p>
    <w:p w14:paraId="4CAA9D4D">
      <w:pPr>
        <w:spacing w:line="7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76200</wp:posOffset>
                </wp:positionV>
                <wp:extent cx="5615940" cy="0"/>
                <wp:effectExtent l="0" t="22225" r="3810" b="349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.8pt;margin-top:6pt;height:0pt;width:442.2pt;z-index:251659264;mso-width-relative:page;mso-height-relative:page;" filled="f" stroked="t" coordsize="21600,21600" o:gfxdata="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aMQli0wAA&#10;AAcBAAAPAAAAAAAAAAEAIAAAACIAAABkcnMvZG93bnJldi54bWxQSwECFAAUAAAACACHTuJA99z2&#10;VeoBAADcAwAADgAAAAAAAAABACAAAAAiAQAAZHJzL2Uyb0RvYy54bWxQSwUGAAAAAAYABgBZAQAA&#10;fgUAAAAA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6ACA5C5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临海市2024年度绿色制造体系单项奖励名单公示</w:t>
      </w:r>
    </w:p>
    <w:p w14:paraId="38077D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Cs w:val="21"/>
        </w:rPr>
      </w:pPr>
    </w:p>
    <w:p w14:paraId="40DEC5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根据临海市人民政府印发的《关于推进制造强市建设的若干意见》（临政发〔2022〕24号）的文件精神，我市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省级绿色低碳工厂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等单项奖励资金，经企业自主申报、镇（街道）初审、市经信局和市财政局联合审查后，初步确定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zh-CN"/>
        </w:rPr>
        <w:t>浙江瑞博制药有限公司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家企业符合本次单项奖励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要求，现将名单予以公示。如有意见或异议，请在公示期内向市经信局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绿色制造与新材料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科反映。</w:t>
      </w:r>
    </w:p>
    <w:p w14:paraId="2771EE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个工作日。</w:t>
      </w:r>
    </w:p>
    <w:p w14:paraId="5BFC9F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联系电话：市经信局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绿色制造与新材料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0576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-85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305209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03AC4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FDAC3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临海市2024年度绿色制造体系单项奖励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名单汇总表</w:t>
      </w:r>
    </w:p>
    <w:p w14:paraId="3C43AA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1123" w:rightChars="535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C251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1123" w:rightChars="535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临海市经济和信息化局</w:t>
      </w:r>
    </w:p>
    <w:p w14:paraId="7D7020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1302" w:rightChars="62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</w:p>
    <w:p w14:paraId="4047D1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1302" w:rightChars="62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71" w:right="1531" w:bottom="1758" w:left="1531" w:header="851" w:footer="1418" w:gutter="0"/>
          <w:pgNumType w:fmt="numberInDash"/>
          <w:cols w:space="720" w:num="1"/>
          <w:docGrid w:type="lines" w:linePitch="312" w:charSpace="0"/>
        </w:sectPr>
      </w:pPr>
    </w:p>
    <w:p w14:paraId="2BA25FB4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62D2E5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临海市2024年度绿色制造体系单项奖励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名单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汇总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</w:p>
    <w:tbl>
      <w:tblPr>
        <w:tblStyle w:val="9"/>
        <w:tblW w:w="9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3045"/>
        <w:gridCol w:w="2730"/>
        <w:gridCol w:w="2993"/>
      </w:tblGrid>
      <w:tr w14:paraId="4C5F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C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E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具体项目名称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3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奖励类目</w:t>
            </w:r>
          </w:p>
        </w:tc>
      </w:tr>
      <w:tr w14:paraId="3323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浙江瑞博制药有限公司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省级绿色低碳工厂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9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省级绿色低碳工厂</w:t>
            </w:r>
          </w:p>
        </w:tc>
      </w:tr>
      <w:tr w14:paraId="6C6B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A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省级节水型企业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C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省级节水型企业</w:t>
            </w:r>
          </w:p>
        </w:tc>
      </w:tr>
      <w:tr w14:paraId="3201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浙江海洲制药有限公司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A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省级节水型企业</w:t>
            </w:r>
          </w:p>
        </w:tc>
        <w:tc>
          <w:tcPr>
            <w:tcW w:w="2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4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省级节水型企业</w:t>
            </w:r>
          </w:p>
        </w:tc>
      </w:tr>
      <w:tr w14:paraId="3A1E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1B64B">
            <w:pPr>
              <w:keepNext w:val="0"/>
              <w:keepLines w:val="0"/>
              <w:widowControl/>
              <w:suppressLineNumbers w:val="0"/>
              <w:tabs>
                <w:tab w:val="left" w:pos="687"/>
              </w:tabs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浙江豪博鞋材有限公司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C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8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71A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E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浙江永立钢业有限公司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C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8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A35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044B">
            <w:pPr>
              <w:bidi w:val="0"/>
              <w:jc w:val="center"/>
              <w:rPr>
                <w:rFonts w:hint="eastAsia" w:ascii="国标宋体" w:hAnsi="国标宋体" w:eastAsia="国标宋体" w:cs="国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联化昂健（浙江）医药股份有限公司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B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9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3B6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浙江正特股份有限公司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E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省级节水型企业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省级节水型企业</w:t>
            </w:r>
          </w:p>
        </w:tc>
      </w:tr>
      <w:tr w14:paraId="574D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7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通过清洁生产验收企业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D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通过强制性清洁生产验收企业</w:t>
            </w:r>
          </w:p>
        </w:tc>
      </w:tr>
      <w:tr w14:paraId="005A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台州仙琚药业有限公司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8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省级节水型企业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4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省级节水型企业</w:t>
            </w:r>
          </w:p>
        </w:tc>
      </w:tr>
      <w:tr w14:paraId="38E8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9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0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F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台州市级绿色低碳工厂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6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台州市级绿色低碳工厂</w:t>
            </w:r>
          </w:p>
        </w:tc>
      </w:tr>
      <w:tr w14:paraId="3EA1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临海市吉仕胶粘剂有限公司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7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台州市级绿色低碳工厂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B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台州市级绿色低碳工厂</w:t>
            </w:r>
          </w:p>
        </w:tc>
      </w:tr>
      <w:tr w14:paraId="43D5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B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9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通过清洁生产验收企业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D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通过强制性清洁生产验收企业</w:t>
            </w:r>
          </w:p>
        </w:tc>
      </w:tr>
      <w:tr w14:paraId="736A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6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0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临海市亚东特种电缆料厂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B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台州市级绿色低碳工厂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8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台州市级绿色低碳工厂</w:t>
            </w:r>
          </w:p>
        </w:tc>
      </w:tr>
      <w:tr w14:paraId="7B77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D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通过清洁生产验收企业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1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通过强制性清洁生产验收企业</w:t>
            </w:r>
          </w:p>
        </w:tc>
      </w:tr>
      <w:tr w14:paraId="4B33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3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台州弘旭汽车零部件有限公司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2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台州市级绿色低碳工厂</w:t>
            </w:r>
          </w:p>
        </w:tc>
        <w:tc>
          <w:tcPr>
            <w:tcW w:w="2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台州市级绿色低碳工厂</w:t>
            </w:r>
          </w:p>
        </w:tc>
      </w:tr>
      <w:tr w14:paraId="7454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A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浙江奥翔药业股份有限公司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6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5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923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浙江顶立添翼汽车部件股份有限公司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B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A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2B6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C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临海市东弘伞业有限公司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8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7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74E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6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kern w:val="2"/>
                <w:sz w:val="20"/>
                <w:szCs w:val="20"/>
                <w:lang w:val="en-US" w:eastAsia="zh-CN" w:bidi="ar-SA"/>
              </w:rPr>
              <w:t>浙江海宏液压科技股份有限公司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9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5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E6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B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浙江燎原药业有限公司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EB06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9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99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6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浙江聚源电子有限公司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28F7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B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E9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2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顶立新材料科技股份有限公司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CA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台州市级绿色低碳工厂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C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台州市级绿色低碳工厂</w:t>
            </w:r>
            <w:bookmarkEnd w:id="0"/>
          </w:p>
        </w:tc>
      </w:tr>
      <w:tr w14:paraId="692B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B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33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通过清洁生产验收企业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9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通过强制性清洁生产验收企业</w:t>
            </w:r>
          </w:p>
        </w:tc>
      </w:tr>
      <w:tr w14:paraId="49FE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6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E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临海市华杰船业有限公司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2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通过清洁生产验收企业</w:t>
            </w:r>
          </w:p>
        </w:tc>
        <w:tc>
          <w:tcPr>
            <w:tcW w:w="2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9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通过强制性清洁生产验收企业</w:t>
            </w:r>
          </w:p>
        </w:tc>
      </w:tr>
      <w:tr w14:paraId="410E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1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auto"/>
                <w:sz w:val="20"/>
                <w:szCs w:val="20"/>
                <w:u w:val="none"/>
                <w:lang w:eastAsia="zh-CN"/>
              </w:rPr>
              <w:t>台州市德长环保有限公司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D975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D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85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B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浙江圣泽新材料有限公司（巨登化工）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D7F6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1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4B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C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国标宋体" w:hAnsi="国标宋体" w:eastAsia="国标宋体" w:cs="国标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浙江华硕科技股份有限公司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74B1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4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55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D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default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上实环境（台州）污水处理有限公司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506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3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0A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F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D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default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弈柯莱（台州）药业有限公司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1A22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3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0A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F5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浙江天和树脂有限公司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B97C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4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D8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F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0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国标宋体" w:hAnsi="国标宋体" w:eastAsia="国标宋体" w:cs="国标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浙江恒源洁具股份有限公司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0334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1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32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98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default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浙江博立灶具科技有限公司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98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default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通过清洁生产验收企业</w:t>
            </w:r>
          </w:p>
        </w:tc>
        <w:tc>
          <w:tcPr>
            <w:tcW w:w="2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B3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default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通过自愿性清洁生产企业</w:t>
            </w:r>
          </w:p>
        </w:tc>
      </w:tr>
      <w:tr w14:paraId="5CE1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F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F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default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浙江时间新材料有限公司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8A5E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0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A8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07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default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浙江志强涂料有限公司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B479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E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02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3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B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default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临海伟星新型建材有限公司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E1E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CB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E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F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8"/>
                <w:rFonts w:hint="eastAsia" w:ascii="国标宋体" w:hAnsi="国标宋体" w:eastAsia="国标宋体" w:cs="国标宋体"/>
                <w:sz w:val="20"/>
                <w:szCs w:val="20"/>
                <w:lang w:val="en-US" w:eastAsia="zh-CN" w:bidi="ar"/>
              </w:rPr>
            </w:pPr>
            <w:r>
              <w:rPr>
                <w:rStyle w:val="18"/>
                <w:rFonts w:hint="default" w:ascii="国标宋体" w:hAnsi="国标宋体" w:eastAsia="国标宋体" w:cs="国标宋体"/>
                <w:sz w:val="20"/>
                <w:szCs w:val="20"/>
                <w:lang w:val="en-US" w:eastAsia="zh-CN" w:bidi="ar"/>
              </w:rPr>
              <w:t>浙江四兄绳业有限公司</w:t>
            </w:r>
          </w:p>
        </w:tc>
        <w:tc>
          <w:tcPr>
            <w:tcW w:w="2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3F8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A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宋体" w:hAnsi="国标宋体" w:eastAsia="国标宋体" w:cs="国标宋体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B20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国标宋体" w:hAnsi="国标宋体" w:eastAsia="国标宋体" w:cs="国标宋体"/>
          <w:spacing w:val="-10"/>
          <w:sz w:val="20"/>
          <w:szCs w:val="20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758" w:right="1531" w:bottom="187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13789">
    <w:pPr>
      <w:pStyle w:val="5"/>
      <w:jc w:val="center"/>
      <w:rPr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- 1 -</w:t>
    </w:r>
    <w:r>
      <w:rPr>
        <w:rStyle w:val="12"/>
        <w:rFonts w:ascii="宋体" w:hAnsi="宋体"/>
        <w:sz w:val="28"/>
        <w:szCs w:val="28"/>
      </w:rPr>
      <w:fldChar w:fldCharType="end"/>
    </w:r>
  </w:p>
  <w:p w14:paraId="23AA923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6AED3">
    <w:pPr>
      <w:pStyle w:val="5"/>
      <w:framePr w:wrap="around" w:vAnchor="text" w:hAnchor="margin" w:xAlign="outside" w:y="1"/>
      <w:ind w:left="315" w:leftChars="150" w:right="315" w:rightChars="150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</w:p>
  <w:p w14:paraId="75D95443">
    <w:pPr>
      <w:pStyle w:val="5"/>
      <w:ind w:right="360" w:firstLine="36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7D1A9">
    <w:pPr>
      <w:pStyle w:val="5"/>
      <w:ind w:left="360"/>
      <w:jc w:val="center"/>
      <w:rPr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-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2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-</w:t>
    </w:r>
  </w:p>
  <w:p w14:paraId="1038DC31">
    <w:pPr>
      <w:pStyle w:val="5"/>
    </w:pPr>
  </w:p>
  <w:p w14:paraId="4E784E77"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8543C">
    <w:pPr>
      <w:pStyle w:val="5"/>
      <w:ind w:right="360" w:firstLine="360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E796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3E78A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7A49">
    <w:pPr>
      <w:pStyle w:val="6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A1C8C">
    <w:pPr>
      <w:pStyle w:val="5"/>
      <w:framePr w:wrap="around" w:vAnchor="text" w:hAnchor="page" w:x="1039" w:y="680"/>
      <w:ind w:left="315" w:leftChars="150" w:right="315" w:rightChars="150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</w:p>
  <w:p w14:paraId="756049A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98"/>
    <w:rsid w:val="0003094A"/>
    <w:rsid w:val="000477AA"/>
    <w:rsid w:val="00053C27"/>
    <w:rsid w:val="000C7E67"/>
    <w:rsid w:val="001A7772"/>
    <w:rsid w:val="001B7D4E"/>
    <w:rsid w:val="001C6F6D"/>
    <w:rsid w:val="001D491B"/>
    <w:rsid w:val="00232B17"/>
    <w:rsid w:val="00234BD8"/>
    <w:rsid w:val="0028662B"/>
    <w:rsid w:val="00290426"/>
    <w:rsid w:val="002A6599"/>
    <w:rsid w:val="002C5B46"/>
    <w:rsid w:val="002F4E9C"/>
    <w:rsid w:val="00327D83"/>
    <w:rsid w:val="00332BA1"/>
    <w:rsid w:val="00340833"/>
    <w:rsid w:val="003B787B"/>
    <w:rsid w:val="003C5281"/>
    <w:rsid w:val="003C7675"/>
    <w:rsid w:val="003F03BF"/>
    <w:rsid w:val="0042146A"/>
    <w:rsid w:val="00441BC8"/>
    <w:rsid w:val="00453C47"/>
    <w:rsid w:val="00486267"/>
    <w:rsid w:val="004A6B15"/>
    <w:rsid w:val="004C6385"/>
    <w:rsid w:val="00536120"/>
    <w:rsid w:val="0056548B"/>
    <w:rsid w:val="00567822"/>
    <w:rsid w:val="0058480A"/>
    <w:rsid w:val="0059765B"/>
    <w:rsid w:val="005A6EFF"/>
    <w:rsid w:val="005D353C"/>
    <w:rsid w:val="00634C07"/>
    <w:rsid w:val="00637B50"/>
    <w:rsid w:val="006429F0"/>
    <w:rsid w:val="00655021"/>
    <w:rsid w:val="006713F5"/>
    <w:rsid w:val="006A7843"/>
    <w:rsid w:val="006B3EB4"/>
    <w:rsid w:val="006E2F2F"/>
    <w:rsid w:val="007153A9"/>
    <w:rsid w:val="00791F88"/>
    <w:rsid w:val="007A4B5E"/>
    <w:rsid w:val="007F1839"/>
    <w:rsid w:val="007F3C6A"/>
    <w:rsid w:val="008160F2"/>
    <w:rsid w:val="00823D4D"/>
    <w:rsid w:val="008459BB"/>
    <w:rsid w:val="008A65B4"/>
    <w:rsid w:val="008B72DA"/>
    <w:rsid w:val="008C155B"/>
    <w:rsid w:val="008C4B8C"/>
    <w:rsid w:val="00902BCD"/>
    <w:rsid w:val="00913371"/>
    <w:rsid w:val="00963200"/>
    <w:rsid w:val="00980B95"/>
    <w:rsid w:val="009B074F"/>
    <w:rsid w:val="009E6AC6"/>
    <w:rsid w:val="009F1AAF"/>
    <w:rsid w:val="00A17B75"/>
    <w:rsid w:val="00A22562"/>
    <w:rsid w:val="00A47F5D"/>
    <w:rsid w:val="00B10D52"/>
    <w:rsid w:val="00B17D98"/>
    <w:rsid w:val="00B30783"/>
    <w:rsid w:val="00B3166B"/>
    <w:rsid w:val="00B37D88"/>
    <w:rsid w:val="00B86B11"/>
    <w:rsid w:val="00B92EAA"/>
    <w:rsid w:val="00BD16C6"/>
    <w:rsid w:val="00BD58C5"/>
    <w:rsid w:val="00C065B3"/>
    <w:rsid w:val="00C3422B"/>
    <w:rsid w:val="00C4153E"/>
    <w:rsid w:val="00C4440E"/>
    <w:rsid w:val="00C6086F"/>
    <w:rsid w:val="00CC4D75"/>
    <w:rsid w:val="00CC64F2"/>
    <w:rsid w:val="00CF3B23"/>
    <w:rsid w:val="00CF5DF0"/>
    <w:rsid w:val="00D31D0E"/>
    <w:rsid w:val="00DA407B"/>
    <w:rsid w:val="00DF132A"/>
    <w:rsid w:val="00DF6C36"/>
    <w:rsid w:val="00E01648"/>
    <w:rsid w:val="00E05F1A"/>
    <w:rsid w:val="00E76F05"/>
    <w:rsid w:val="00E83E9D"/>
    <w:rsid w:val="00E96A4D"/>
    <w:rsid w:val="00ED34A0"/>
    <w:rsid w:val="00F01DB5"/>
    <w:rsid w:val="00F125DF"/>
    <w:rsid w:val="00F22BD0"/>
    <w:rsid w:val="00F55950"/>
    <w:rsid w:val="00F66CDE"/>
    <w:rsid w:val="00F722D0"/>
    <w:rsid w:val="03FC0770"/>
    <w:rsid w:val="08475B44"/>
    <w:rsid w:val="09AA65A4"/>
    <w:rsid w:val="0A440692"/>
    <w:rsid w:val="0EB21B19"/>
    <w:rsid w:val="12C93FE9"/>
    <w:rsid w:val="170470E3"/>
    <w:rsid w:val="1D9D6378"/>
    <w:rsid w:val="1DEC1C38"/>
    <w:rsid w:val="1EC731E7"/>
    <w:rsid w:val="1EE30253"/>
    <w:rsid w:val="1FFFE083"/>
    <w:rsid w:val="203D2D04"/>
    <w:rsid w:val="23B312A8"/>
    <w:rsid w:val="261E6D7E"/>
    <w:rsid w:val="2717FB71"/>
    <w:rsid w:val="2C6650D8"/>
    <w:rsid w:val="2D762353"/>
    <w:rsid w:val="2F58167F"/>
    <w:rsid w:val="2F7FDA6A"/>
    <w:rsid w:val="39067405"/>
    <w:rsid w:val="3DFC78EF"/>
    <w:rsid w:val="3E153849"/>
    <w:rsid w:val="3FE40664"/>
    <w:rsid w:val="41B83A24"/>
    <w:rsid w:val="45A151D7"/>
    <w:rsid w:val="4D6507E9"/>
    <w:rsid w:val="4FEB35F0"/>
    <w:rsid w:val="53D3200A"/>
    <w:rsid w:val="58404ABD"/>
    <w:rsid w:val="58C83C1B"/>
    <w:rsid w:val="5E9E4799"/>
    <w:rsid w:val="5F7FB679"/>
    <w:rsid w:val="63B392E4"/>
    <w:rsid w:val="641E6168"/>
    <w:rsid w:val="697475A3"/>
    <w:rsid w:val="69EC5379"/>
    <w:rsid w:val="6AB91F78"/>
    <w:rsid w:val="6BFEF520"/>
    <w:rsid w:val="6D692FC9"/>
    <w:rsid w:val="6E97BD26"/>
    <w:rsid w:val="6ECB18D0"/>
    <w:rsid w:val="6FA97221"/>
    <w:rsid w:val="6FFB8010"/>
    <w:rsid w:val="712E598F"/>
    <w:rsid w:val="7B75B3D3"/>
    <w:rsid w:val="7D1076F7"/>
    <w:rsid w:val="7DFEBB12"/>
    <w:rsid w:val="7F6E3399"/>
    <w:rsid w:val="7FBFC5EF"/>
    <w:rsid w:val="7FDF3ECC"/>
    <w:rsid w:val="9BBFE066"/>
    <w:rsid w:val="9FE3038C"/>
    <w:rsid w:val="AEFF2030"/>
    <w:rsid w:val="AFA36709"/>
    <w:rsid w:val="AFF4DDF1"/>
    <w:rsid w:val="AFF7E43B"/>
    <w:rsid w:val="BEDFD966"/>
    <w:rsid w:val="DF4F5BAA"/>
    <w:rsid w:val="DF7FB9D6"/>
    <w:rsid w:val="DF96928A"/>
    <w:rsid w:val="E647294D"/>
    <w:rsid w:val="EF9FCBE6"/>
    <w:rsid w:val="F5DFE608"/>
    <w:rsid w:val="F7F5CAB3"/>
    <w:rsid w:val="F9F2BE0C"/>
    <w:rsid w:val="FA4FD9C4"/>
    <w:rsid w:val="FD6FF063"/>
    <w:rsid w:val="FDBF6738"/>
    <w:rsid w:val="FDFDCC38"/>
    <w:rsid w:val="FE2C08AA"/>
    <w:rsid w:val="FE7F268E"/>
    <w:rsid w:val="FFCE44B2"/>
    <w:rsid w:val="FFDB07FE"/>
    <w:rsid w:val="FFF78C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99"/>
    <w:pPr>
      <w:spacing w:line="240" w:lineRule="auto"/>
      <w:ind w:left="420" w:leftChars="200" w:firstLine="420"/>
    </w:pPr>
    <w:rPr>
      <w:sz w:val="21"/>
      <w:szCs w:val="21"/>
    </w:rPr>
  </w:style>
  <w:style w:type="paragraph" w:customStyle="1" w:styleId="3">
    <w:name w:val="正文文本缩进1"/>
    <w:basedOn w:val="1"/>
    <w:qFormat/>
    <w:uiPriority w:val="99"/>
    <w:pPr>
      <w:spacing w:line="200" w:lineRule="exact"/>
      <w:ind w:firstLine="301"/>
    </w:pPr>
    <w:rPr>
      <w:rFonts w:ascii="??" w:hAnsi="??" w:cs="??"/>
      <w:spacing w:val="-4"/>
      <w:sz w:val="18"/>
      <w:szCs w:val="1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99"/>
    <w:pPr>
      <w:jc w:val="center"/>
      <w:outlineLvl w:val="0"/>
    </w:pPr>
    <w:rPr>
      <w:rFonts w:ascii="Cambria" w:hAnsi="Cambria"/>
      <w:b/>
      <w:kern w:val="0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5">
    <w:name w:val="Char"/>
    <w:basedOn w:val="1"/>
    <w:qFormat/>
    <w:uiPriority w:val="0"/>
  </w:style>
  <w:style w:type="character" w:customStyle="1" w:styleId="16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1017</Words>
  <Characters>1076</Characters>
  <Lines>8</Lines>
  <Paragraphs>2</Paragraphs>
  <TotalTime>10</TotalTime>
  <ScaleCrop>false</ScaleCrop>
  <LinksUpToDate>false</LinksUpToDate>
  <CharactersWithSpaces>1078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2020-10-17T16:13:00Z</dcterms:created>
  <dc:creator>user</dc:creator>
  <cp:lastModifiedBy>阳</cp:lastModifiedBy>
  <cp:lastPrinted>2020-01-14T18:40:00Z</cp:lastPrinted>
  <dcterms:modified xsi:type="dcterms:W3CDTF">2026-02-05T01:42:26Z</dcterms:modified>
  <dc:title>临海市经济和信息化局文件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8AC6273A162E4510A97053EB24C34691</vt:lpwstr>
  </property>
  <property fmtid="{D5CDD505-2E9C-101B-9397-08002B2CF9AE}" pid="4" name="KSOTemplateDocerSaveRecord">
    <vt:lpwstr>eyJoZGlkIjoiODcxZjMyYzgyZDQ5YjJlMjU2MjcyNDEwMjcxZWZjYmIiLCJ1c2VySWQiOiIxNzcwMzUwMDcwIn0=</vt:lpwstr>
  </property>
</Properties>
</file>