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E98B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 w:eastAsia="zh-CN"/>
        </w:rPr>
        <w:t>附件</w:t>
      </w:r>
      <w:r>
        <w:rPr>
          <w:rFonts w:hint="default" w:ascii="Times New Roman" w:hAnsi="Times New Roman" w:eastAsia="黑体" w:cs="Times New Roman"/>
          <w:color w:val="auto"/>
          <w:sz w:val="32"/>
          <w:szCs w:val="32"/>
          <w:lang w:val="en-US" w:eastAsia="zh-CN"/>
        </w:rPr>
        <w:t>3</w:t>
      </w:r>
    </w:p>
    <w:tbl>
      <w:tblPr>
        <w:tblStyle w:val="3"/>
        <w:tblW w:w="10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2"/>
        <w:gridCol w:w="1523"/>
        <w:gridCol w:w="1005"/>
        <w:gridCol w:w="1011"/>
        <w:gridCol w:w="1394"/>
        <w:gridCol w:w="137"/>
        <w:gridCol w:w="1455"/>
        <w:gridCol w:w="1020"/>
        <w:gridCol w:w="65"/>
        <w:gridCol w:w="1268"/>
      </w:tblGrid>
      <w:tr w14:paraId="5570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10740" w:type="dxa"/>
            <w:gridSpan w:val="10"/>
            <w:tcBorders>
              <w:top w:val="nil"/>
              <w:left w:val="nil"/>
              <w:bottom w:val="nil"/>
              <w:right w:val="nil"/>
            </w:tcBorders>
            <w:noWrap w:val="0"/>
            <w:vAlign w:val="center"/>
          </w:tcPr>
          <w:p w14:paraId="7F5F6FB5">
            <w:pPr>
              <w:keepNext w:val="0"/>
              <w:keepLines w:val="0"/>
              <w:widowControl/>
              <w:suppressLineNumbers w:val="0"/>
              <w:jc w:val="center"/>
              <w:textAlignment w:val="center"/>
              <w:rPr>
                <w:rFonts w:ascii="Times New Roman" w:hAnsi="Times New Roman" w:eastAsia="方正小标宋简体" w:cs="Times New Roman"/>
                <w:i w:val="0"/>
                <w:iCs w:val="0"/>
                <w:color w:val="auto"/>
                <w:sz w:val="24"/>
                <w:szCs w:val="24"/>
                <w:u w:val="none"/>
              </w:rPr>
            </w:pPr>
            <w:r>
              <w:rPr>
                <w:rFonts w:hint="default" w:ascii="Times New Roman" w:hAnsi="Times New Roman" w:eastAsia="方正小标宋简体" w:cs="Times New Roman"/>
                <w:i w:val="0"/>
                <w:iCs w:val="0"/>
                <w:color w:val="auto"/>
                <w:kern w:val="0"/>
                <w:sz w:val="40"/>
                <w:szCs w:val="40"/>
                <w:u w:val="none"/>
                <w:lang w:val="en-US" w:eastAsia="zh-CN" w:bidi="ar"/>
              </w:rPr>
              <w:t>湖南省零碳园区建设申报单位基础情况表</w:t>
            </w:r>
          </w:p>
        </w:tc>
      </w:tr>
      <w:tr w14:paraId="45C2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862" w:type="dxa"/>
            <w:tcBorders>
              <w:top w:val="nil"/>
              <w:left w:val="nil"/>
              <w:bottom w:val="nil"/>
              <w:right w:val="nil"/>
            </w:tcBorders>
            <w:noWrap w:val="0"/>
            <w:vAlign w:val="center"/>
          </w:tcPr>
          <w:p w14:paraId="28C07C84">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园区名称：</w:t>
            </w:r>
          </w:p>
        </w:tc>
        <w:tc>
          <w:tcPr>
            <w:tcW w:w="1523" w:type="dxa"/>
            <w:tcBorders>
              <w:top w:val="nil"/>
              <w:left w:val="nil"/>
              <w:bottom w:val="nil"/>
              <w:right w:val="nil"/>
            </w:tcBorders>
            <w:noWrap w:val="0"/>
            <w:vAlign w:val="center"/>
          </w:tcPr>
          <w:p w14:paraId="70234178">
            <w:pPr>
              <w:rPr>
                <w:rFonts w:hint="default" w:ascii="Times New Roman" w:hAnsi="Times New Roman" w:eastAsia="仿宋_GB2312" w:cs="Times New Roman"/>
                <w:i w:val="0"/>
                <w:iCs w:val="0"/>
                <w:color w:val="auto"/>
                <w:sz w:val="20"/>
                <w:szCs w:val="20"/>
                <w:u w:val="none"/>
              </w:rPr>
            </w:pPr>
          </w:p>
        </w:tc>
        <w:tc>
          <w:tcPr>
            <w:tcW w:w="3410" w:type="dxa"/>
            <w:gridSpan w:val="3"/>
            <w:tcBorders>
              <w:top w:val="nil"/>
              <w:left w:val="nil"/>
              <w:bottom w:val="nil"/>
              <w:right w:val="nil"/>
            </w:tcBorders>
            <w:noWrap w:val="0"/>
            <w:vAlign w:val="center"/>
          </w:tcPr>
          <w:p w14:paraId="7BD114B7">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填报人及电话：</w:t>
            </w:r>
          </w:p>
        </w:tc>
        <w:tc>
          <w:tcPr>
            <w:tcW w:w="1592" w:type="dxa"/>
            <w:gridSpan w:val="2"/>
            <w:tcBorders>
              <w:top w:val="nil"/>
              <w:left w:val="nil"/>
              <w:bottom w:val="nil"/>
              <w:right w:val="nil"/>
            </w:tcBorders>
            <w:noWrap w:val="0"/>
            <w:vAlign w:val="center"/>
          </w:tcPr>
          <w:p w14:paraId="195DA767">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基准年：2025年</w:t>
            </w:r>
          </w:p>
        </w:tc>
        <w:tc>
          <w:tcPr>
            <w:tcW w:w="1020" w:type="dxa"/>
            <w:tcBorders>
              <w:top w:val="nil"/>
              <w:left w:val="nil"/>
              <w:bottom w:val="nil"/>
              <w:right w:val="nil"/>
            </w:tcBorders>
            <w:noWrap w:val="0"/>
            <w:vAlign w:val="center"/>
          </w:tcPr>
          <w:p w14:paraId="70710EF5">
            <w:pPr>
              <w:rPr>
                <w:rFonts w:hint="default" w:ascii="Times New Roman" w:hAnsi="Times New Roman" w:eastAsia="仿宋_GB2312" w:cs="Times New Roman"/>
                <w:i w:val="0"/>
                <w:iCs w:val="0"/>
                <w:color w:val="auto"/>
                <w:sz w:val="20"/>
                <w:szCs w:val="20"/>
                <w:u w:val="none"/>
              </w:rPr>
            </w:pPr>
          </w:p>
        </w:tc>
        <w:tc>
          <w:tcPr>
            <w:tcW w:w="1333" w:type="dxa"/>
            <w:gridSpan w:val="2"/>
            <w:tcBorders>
              <w:top w:val="nil"/>
              <w:left w:val="nil"/>
              <w:bottom w:val="nil"/>
              <w:right w:val="nil"/>
            </w:tcBorders>
            <w:noWrap w:val="0"/>
            <w:vAlign w:val="center"/>
          </w:tcPr>
          <w:p w14:paraId="709D41FF">
            <w:pPr>
              <w:keepNext w:val="0"/>
              <w:keepLines w:val="0"/>
              <w:widowControl/>
              <w:suppressLineNumbers w:val="0"/>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建设期：X年</w:t>
            </w:r>
          </w:p>
        </w:tc>
      </w:tr>
      <w:tr w14:paraId="7650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40" w:type="dxa"/>
            <w:gridSpan w:val="10"/>
            <w:tcBorders>
              <w:top w:val="single" w:color="000000" w:sz="4" w:space="0"/>
              <w:left w:val="single" w:color="000000" w:sz="4" w:space="0"/>
              <w:bottom w:val="single" w:color="000000" w:sz="4" w:space="0"/>
              <w:right w:val="single" w:color="000000" w:sz="4" w:space="0"/>
            </w:tcBorders>
            <w:noWrap w:val="0"/>
            <w:vAlign w:val="center"/>
          </w:tcPr>
          <w:p w14:paraId="77261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黑体" w:cs="Times New Roman"/>
                <w:i w:val="0"/>
                <w:iCs w:val="0"/>
                <w:color w:val="auto"/>
                <w:sz w:val="20"/>
                <w:szCs w:val="20"/>
                <w:u w:val="none"/>
              </w:rPr>
            </w:pPr>
            <w:r>
              <w:rPr>
                <w:rFonts w:hint="default" w:ascii="Times New Roman" w:hAnsi="Times New Roman" w:eastAsia="黑体" w:cs="Times New Roman"/>
                <w:i w:val="0"/>
                <w:iCs w:val="0"/>
                <w:color w:val="auto"/>
                <w:kern w:val="0"/>
                <w:sz w:val="20"/>
                <w:szCs w:val="20"/>
                <w:u w:val="none"/>
                <w:lang w:val="en-US" w:eastAsia="zh-CN" w:bidi="ar"/>
              </w:rPr>
              <w:t>一、2025年基础数据</w:t>
            </w:r>
          </w:p>
        </w:tc>
      </w:tr>
      <w:tr w14:paraId="45AC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14:paraId="144840A6">
            <w:pPr>
              <w:keepNext w:val="0"/>
              <w:keepLines w:val="0"/>
              <w:widowControl/>
              <w:suppressLineNumbers w:val="0"/>
              <w:jc w:val="left"/>
              <w:textAlignment w:val="center"/>
              <w:rPr>
                <w:rFonts w:hint="default" w:ascii="Times New Roman" w:hAnsi="Times New Roman" w:eastAsia="黑体" w:cs="Times New Roman"/>
                <w:i w:val="0"/>
                <w:iCs w:val="0"/>
                <w:color w:val="auto"/>
                <w:sz w:val="20"/>
                <w:szCs w:val="20"/>
                <w:u w:val="none"/>
              </w:rPr>
            </w:pPr>
            <w:r>
              <w:rPr>
                <w:rFonts w:hint="default" w:ascii="Times New Roman" w:hAnsi="Times New Roman" w:eastAsia="黑体" w:cs="Times New Roman"/>
                <w:i w:val="0"/>
                <w:iCs w:val="0"/>
                <w:color w:val="auto"/>
                <w:kern w:val="0"/>
                <w:sz w:val="20"/>
                <w:szCs w:val="20"/>
                <w:u w:val="none"/>
                <w:lang w:val="en-US" w:eastAsia="zh-CN" w:bidi="ar"/>
              </w:rPr>
              <w:t>温室气体排放核算参照标准名称及标准号</w:t>
            </w:r>
          </w:p>
        </w:tc>
        <w:tc>
          <w:tcPr>
            <w:tcW w:w="6350" w:type="dxa"/>
            <w:gridSpan w:val="7"/>
            <w:tcBorders>
              <w:top w:val="single" w:color="000000" w:sz="4" w:space="0"/>
              <w:left w:val="single" w:color="000000" w:sz="4" w:space="0"/>
              <w:bottom w:val="single" w:color="000000" w:sz="4" w:space="0"/>
              <w:right w:val="single" w:color="000000" w:sz="4" w:space="0"/>
            </w:tcBorders>
            <w:noWrap w:val="0"/>
            <w:vAlign w:val="center"/>
          </w:tcPr>
          <w:p w14:paraId="2067E4FC">
            <w:pPr>
              <w:jc w:val="center"/>
              <w:rPr>
                <w:rFonts w:hint="default" w:ascii="Times New Roman" w:hAnsi="Times New Roman" w:eastAsia="宋体" w:cs="Times New Roman"/>
                <w:i w:val="0"/>
                <w:iCs w:val="0"/>
                <w:color w:val="auto"/>
                <w:sz w:val="20"/>
                <w:szCs w:val="20"/>
                <w:u w:val="none"/>
              </w:rPr>
            </w:pPr>
          </w:p>
        </w:tc>
      </w:tr>
      <w:tr w14:paraId="0972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46727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auto"/>
                <w:sz w:val="20"/>
                <w:szCs w:val="20"/>
                <w:u w:val="none"/>
              </w:rPr>
            </w:pPr>
            <w:r>
              <w:rPr>
                <w:rFonts w:hint="default" w:ascii="Times New Roman" w:hAnsi="Times New Roman" w:eastAsia="黑体" w:cs="Times New Roman"/>
                <w:b/>
                <w:bCs/>
                <w:i w:val="0"/>
                <w:iCs w:val="0"/>
                <w:color w:val="auto"/>
                <w:kern w:val="0"/>
                <w:sz w:val="20"/>
                <w:szCs w:val="20"/>
                <w:u w:val="none"/>
                <w:lang w:val="en-US" w:eastAsia="zh-CN" w:bidi="ar"/>
              </w:rPr>
              <w:t>化石能源用作燃料情况</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31AB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Style w:val="5"/>
                <w:rFonts w:hint="default" w:ascii="Times New Roman" w:hAnsi="Times New Roman" w:eastAsia="仿宋_GB2312" w:cs="Times New Roman"/>
                <w:color w:val="auto"/>
                <w:lang w:val="en-US" w:eastAsia="zh-CN" w:bidi="ar"/>
              </w:rPr>
              <w:t>消耗量</w:t>
            </w:r>
            <w:r>
              <w:rPr>
                <w:rStyle w:val="5"/>
                <w:rFonts w:hint="default" w:ascii="Times New Roman" w:hAnsi="Times New Roman" w:eastAsia="仿宋_GB2312" w:cs="Times New Roman"/>
                <w:color w:val="auto"/>
                <w:lang w:val="en-US" w:eastAsia="zh-CN" w:bidi="ar"/>
              </w:rPr>
              <w:br w:type="textWrapping"/>
            </w:r>
            <w:r>
              <w:rPr>
                <w:rStyle w:val="5"/>
                <w:rFonts w:hint="default" w:ascii="Times New Roman" w:hAnsi="Times New Roman" w:eastAsia="仿宋_GB2312" w:cs="Times New Roman"/>
                <w:color w:val="auto"/>
                <w:lang w:val="en-US" w:eastAsia="zh-CN" w:bidi="ar"/>
              </w:rPr>
              <w:t>（t或10</w:t>
            </w:r>
            <w:r>
              <w:rPr>
                <w:rStyle w:val="6"/>
                <w:rFonts w:hint="default" w:ascii="Times New Roman" w:hAnsi="Times New Roman" w:eastAsia="仿宋_GB2312" w:cs="Times New Roman"/>
                <w:color w:val="auto"/>
                <w:lang w:val="en-US" w:eastAsia="zh-CN" w:bidi="ar"/>
              </w:rPr>
              <w:t>4</w:t>
            </w:r>
            <w:r>
              <w:rPr>
                <w:rStyle w:val="5"/>
                <w:rFonts w:hint="default" w:ascii="Times New Roman" w:hAnsi="Times New Roman" w:eastAsia="仿宋_GB2312" w:cs="Times New Roman"/>
                <w:color w:val="auto"/>
                <w:lang w:val="en-US" w:eastAsia="zh-CN" w:bidi="ar"/>
              </w:rPr>
              <w:t>Nm</w:t>
            </w:r>
            <w:r>
              <w:rPr>
                <w:rStyle w:val="6"/>
                <w:rFonts w:hint="default" w:ascii="Times New Roman" w:hAnsi="Times New Roman" w:eastAsia="仿宋_GB2312" w:cs="Times New Roman"/>
                <w:color w:val="auto"/>
                <w:lang w:val="en-US" w:eastAsia="zh-CN" w:bidi="ar"/>
              </w:rPr>
              <w:t>3</w:t>
            </w:r>
            <w:r>
              <w:rPr>
                <w:rStyle w:val="5"/>
                <w:rFonts w:hint="default" w:ascii="Times New Roman" w:hAnsi="Times New Roman" w:eastAsia="仿宋_GB2312" w:cs="Times New Roman"/>
                <w:color w:val="auto"/>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4C2C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折标准煤系数</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58AAF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折标煤量（tce）</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BCFB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Style w:val="5"/>
                <w:rFonts w:hint="default" w:ascii="Times New Roman" w:hAnsi="Times New Roman" w:eastAsia="仿宋_GB2312" w:cs="Times New Roman"/>
                <w:color w:val="auto"/>
                <w:lang w:val="en-US" w:eastAsia="zh-CN" w:bidi="ar"/>
              </w:rPr>
              <w:t>低位发热量</w:t>
            </w:r>
            <w:r>
              <w:rPr>
                <w:rStyle w:val="5"/>
                <w:rFonts w:hint="default" w:ascii="Times New Roman" w:hAnsi="Times New Roman" w:eastAsia="仿宋_GB2312" w:cs="Times New Roman"/>
                <w:color w:val="auto"/>
                <w:lang w:val="en-US" w:eastAsia="zh-CN" w:bidi="ar"/>
              </w:rPr>
              <w:br w:type="textWrapping"/>
            </w:r>
            <w:r>
              <w:rPr>
                <w:rStyle w:val="5"/>
                <w:rFonts w:hint="default" w:ascii="Times New Roman" w:hAnsi="Times New Roman" w:eastAsia="仿宋_GB2312" w:cs="Times New Roman"/>
                <w:color w:val="auto"/>
                <w:lang w:val="en-US" w:eastAsia="zh-CN" w:bidi="ar"/>
              </w:rPr>
              <w:t>（GJ/t或GJ/10</w:t>
            </w:r>
            <w:r>
              <w:rPr>
                <w:rStyle w:val="6"/>
                <w:rFonts w:hint="default" w:ascii="Times New Roman" w:hAnsi="Times New Roman" w:eastAsia="仿宋_GB2312" w:cs="Times New Roman"/>
                <w:color w:val="auto"/>
                <w:lang w:val="en-US" w:eastAsia="zh-CN" w:bidi="ar"/>
              </w:rPr>
              <w:t>4</w:t>
            </w:r>
            <w:r>
              <w:rPr>
                <w:rStyle w:val="5"/>
                <w:rFonts w:hint="default" w:ascii="Times New Roman" w:hAnsi="Times New Roman" w:eastAsia="仿宋_GB2312" w:cs="Times New Roman"/>
                <w:color w:val="auto"/>
                <w:lang w:val="en-US" w:eastAsia="zh-CN" w:bidi="ar"/>
              </w:rPr>
              <w:t>Nm</w:t>
            </w:r>
            <w:r>
              <w:rPr>
                <w:rStyle w:val="6"/>
                <w:rFonts w:hint="default" w:ascii="Times New Roman" w:hAnsi="Times New Roman" w:eastAsia="仿宋_GB2312" w:cs="Times New Roman"/>
                <w:color w:val="auto"/>
                <w:lang w:val="en-US" w:eastAsia="zh-CN" w:bidi="ar"/>
              </w:rPr>
              <w:t>3</w:t>
            </w:r>
            <w:r>
              <w:rPr>
                <w:rStyle w:val="5"/>
                <w:rFonts w:hint="default" w:ascii="Times New Roman" w:hAnsi="Times New Roman" w:eastAsia="仿宋_GB2312" w:cs="Times New Roman"/>
                <w:color w:val="auto"/>
                <w:lang w:val="en-US" w:eastAsia="zh-CN" w:bidi="ar"/>
              </w:rPr>
              <w:t>）</w:t>
            </w: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65E58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Style w:val="5"/>
                <w:rFonts w:hint="default" w:ascii="Times New Roman" w:hAnsi="Times New Roman" w:eastAsia="仿宋_GB2312" w:cs="Times New Roman"/>
                <w:color w:val="auto"/>
                <w:lang w:val="en-US" w:eastAsia="zh-CN" w:bidi="ar"/>
              </w:rPr>
              <w:t>碳排放因子</w:t>
            </w:r>
            <w:r>
              <w:rPr>
                <w:rStyle w:val="5"/>
                <w:rFonts w:hint="default" w:ascii="Times New Roman" w:hAnsi="Times New Roman" w:eastAsia="仿宋_GB2312" w:cs="Times New Roman"/>
                <w:color w:val="auto"/>
                <w:lang w:val="en-US" w:eastAsia="zh-CN" w:bidi="ar"/>
              </w:rPr>
              <w:br w:type="textWrapping"/>
            </w:r>
            <w:r>
              <w:rPr>
                <w:rStyle w:val="5"/>
                <w:rFonts w:hint="default" w:ascii="Times New Roman" w:hAnsi="Times New Roman" w:eastAsia="仿宋_GB2312" w:cs="Times New Roman"/>
                <w:color w:val="auto"/>
                <w:lang w:val="en-US" w:eastAsia="zh-CN" w:bidi="ar"/>
              </w:rPr>
              <w:t>（tCO</w:t>
            </w:r>
            <w:r>
              <w:rPr>
                <w:rStyle w:val="7"/>
                <w:rFonts w:hint="default" w:ascii="Times New Roman" w:hAnsi="Times New Roman" w:eastAsia="仿宋_GB2312" w:cs="Times New Roman"/>
                <w:color w:val="auto"/>
                <w:lang w:val="en-US" w:eastAsia="zh-CN" w:bidi="ar"/>
              </w:rPr>
              <w:t>2</w:t>
            </w:r>
            <w:r>
              <w:rPr>
                <w:rStyle w:val="5"/>
                <w:rFonts w:hint="default" w:ascii="Times New Roman" w:hAnsi="Times New Roman" w:eastAsia="仿宋_GB2312" w:cs="Times New Roman"/>
                <w:color w:val="auto"/>
                <w:lang w:val="en-US" w:eastAsia="zh-CN" w:bidi="ar"/>
              </w:rPr>
              <w:t>/TJ）</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D33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碳排放量（tCO</w:t>
            </w:r>
            <w:r>
              <w:rPr>
                <w:rStyle w:val="7"/>
                <w:rFonts w:hint="default" w:ascii="Times New Roman" w:hAnsi="Times New Roman" w:eastAsia="仿宋_GB2312" w:cs="Times New Roman"/>
                <w:color w:val="auto"/>
                <w:lang w:val="en-US" w:eastAsia="zh-CN" w:bidi="ar"/>
              </w:rPr>
              <w:t>2</w:t>
            </w:r>
            <w:r>
              <w:rPr>
                <w:rStyle w:val="5"/>
                <w:rFonts w:hint="default" w:ascii="Times New Roman" w:hAnsi="Times New Roman" w:eastAsia="仿宋_GB2312" w:cs="Times New Roman"/>
                <w:color w:val="auto"/>
                <w:lang w:val="en-US" w:eastAsia="zh-CN" w:bidi="ar"/>
              </w:rPr>
              <w:t>e）</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BA29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备注</w:t>
            </w:r>
          </w:p>
        </w:tc>
      </w:tr>
      <w:tr w14:paraId="5853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224251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燃料品种1</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605807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DD3D0D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80D57A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FB1A55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4E524E5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70C61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22078A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5045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3AEDB7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燃料品种2</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6CB385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8456AA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E2EE88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298EDA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6E1DBFC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45341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9640FC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31A1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4E9102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燃料品种3</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04D000A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346C08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71DEC11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D0B3A0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6539C43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3D493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23DD350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3E08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3DC2F1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32B770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24E57D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12E50CA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09A44C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46513C6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71735D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F594FB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21D2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14:paraId="5E06D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合计</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13B4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7C13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07D38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259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D9B8EA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1FBE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6308A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auto"/>
                <w:kern w:val="0"/>
                <w:sz w:val="20"/>
                <w:szCs w:val="20"/>
                <w:u w:val="none"/>
                <w:lang w:val="en-US" w:eastAsia="zh-CN" w:bidi="ar"/>
              </w:rPr>
            </w:pPr>
            <w:r>
              <w:rPr>
                <w:rFonts w:hint="default" w:ascii="Times New Roman" w:hAnsi="Times New Roman" w:eastAsia="黑体" w:cs="Times New Roman"/>
                <w:b/>
                <w:bCs/>
                <w:i w:val="0"/>
                <w:iCs w:val="0"/>
                <w:color w:val="auto"/>
                <w:kern w:val="0"/>
                <w:sz w:val="20"/>
                <w:szCs w:val="20"/>
                <w:u w:val="none"/>
                <w:lang w:val="en-US" w:eastAsia="zh-CN" w:bidi="ar"/>
              </w:rPr>
              <w:t>能源加工转换情况</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75B9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Style w:val="5"/>
                <w:rFonts w:hint="default" w:ascii="Times New Roman" w:hAnsi="Times New Roman" w:eastAsia="仿宋_GB2312" w:cs="Times New Roman"/>
                <w:color w:val="auto"/>
                <w:lang w:val="en-US" w:eastAsia="zh-CN" w:bidi="ar"/>
              </w:rPr>
              <w:t>消耗量</w:t>
            </w:r>
            <w:r>
              <w:rPr>
                <w:rStyle w:val="5"/>
                <w:rFonts w:hint="default" w:ascii="Times New Roman" w:hAnsi="Times New Roman" w:eastAsia="仿宋_GB2312" w:cs="Times New Roman"/>
                <w:color w:val="auto"/>
                <w:lang w:val="en-US" w:eastAsia="zh-CN" w:bidi="ar"/>
              </w:rPr>
              <w:br w:type="textWrapping"/>
            </w:r>
            <w:r>
              <w:rPr>
                <w:rStyle w:val="5"/>
                <w:rFonts w:hint="default" w:ascii="Times New Roman" w:hAnsi="Times New Roman" w:eastAsia="仿宋_GB2312" w:cs="Times New Roman"/>
                <w:color w:val="auto"/>
                <w:lang w:val="en-US" w:eastAsia="zh-CN" w:bidi="ar"/>
              </w:rPr>
              <w:t>（t或10</w:t>
            </w:r>
            <w:r>
              <w:rPr>
                <w:rStyle w:val="6"/>
                <w:rFonts w:hint="default" w:ascii="Times New Roman" w:hAnsi="Times New Roman" w:eastAsia="仿宋_GB2312" w:cs="Times New Roman"/>
                <w:color w:val="auto"/>
                <w:lang w:val="en-US" w:eastAsia="zh-CN" w:bidi="ar"/>
              </w:rPr>
              <w:t>4</w:t>
            </w:r>
            <w:r>
              <w:rPr>
                <w:rStyle w:val="5"/>
                <w:rFonts w:hint="default" w:ascii="Times New Roman" w:hAnsi="Times New Roman" w:eastAsia="仿宋_GB2312" w:cs="Times New Roman"/>
                <w:color w:val="auto"/>
                <w:lang w:val="en-US" w:eastAsia="zh-CN" w:bidi="ar"/>
              </w:rPr>
              <w:t>Nm</w:t>
            </w:r>
            <w:r>
              <w:rPr>
                <w:rStyle w:val="6"/>
                <w:rFonts w:hint="default" w:ascii="Times New Roman" w:hAnsi="Times New Roman" w:eastAsia="仿宋_GB2312" w:cs="Times New Roman"/>
                <w:color w:val="auto"/>
                <w:lang w:val="en-US" w:eastAsia="zh-CN" w:bidi="ar"/>
              </w:rPr>
              <w:t>3</w:t>
            </w:r>
            <w:r>
              <w:rPr>
                <w:rStyle w:val="5"/>
                <w:rFonts w:hint="default" w:ascii="Times New Roman" w:hAnsi="Times New Roman" w:eastAsia="仿宋_GB2312" w:cs="Times New Roman"/>
                <w:color w:val="auto"/>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1256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折标准煤系数</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5E2B1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折标煤量（tce）</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FF9B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Style w:val="5"/>
                <w:rFonts w:hint="default" w:ascii="Times New Roman" w:hAnsi="Times New Roman" w:eastAsia="仿宋_GB2312" w:cs="Times New Roman"/>
                <w:color w:val="auto"/>
                <w:lang w:val="en-US" w:eastAsia="zh-CN" w:bidi="ar"/>
              </w:rPr>
              <w:t>低位发热量</w:t>
            </w:r>
            <w:r>
              <w:rPr>
                <w:rStyle w:val="5"/>
                <w:rFonts w:hint="default" w:ascii="Times New Roman" w:hAnsi="Times New Roman" w:eastAsia="仿宋_GB2312" w:cs="Times New Roman"/>
                <w:color w:val="auto"/>
                <w:lang w:val="en-US" w:eastAsia="zh-CN" w:bidi="ar"/>
              </w:rPr>
              <w:br w:type="textWrapping"/>
            </w:r>
            <w:r>
              <w:rPr>
                <w:rStyle w:val="5"/>
                <w:rFonts w:hint="default" w:ascii="Times New Roman" w:hAnsi="Times New Roman" w:eastAsia="仿宋_GB2312" w:cs="Times New Roman"/>
                <w:color w:val="auto"/>
                <w:lang w:val="en-US" w:eastAsia="zh-CN" w:bidi="ar"/>
              </w:rPr>
              <w:t>（GJ/t或GJ/10</w:t>
            </w:r>
            <w:r>
              <w:rPr>
                <w:rStyle w:val="6"/>
                <w:rFonts w:hint="default" w:ascii="Times New Roman" w:hAnsi="Times New Roman" w:eastAsia="仿宋_GB2312" w:cs="Times New Roman"/>
                <w:color w:val="auto"/>
                <w:lang w:val="en-US" w:eastAsia="zh-CN" w:bidi="ar"/>
              </w:rPr>
              <w:t>4</w:t>
            </w:r>
            <w:r>
              <w:rPr>
                <w:rStyle w:val="5"/>
                <w:rFonts w:hint="default" w:ascii="Times New Roman" w:hAnsi="Times New Roman" w:eastAsia="仿宋_GB2312" w:cs="Times New Roman"/>
                <w:color w:val="auto"/>
                <w:lang w:val="en-US" w:eastAsia="zh-CN" w:bidi="ar"/>
              </w:rPr>
              <w:t>Nm</w:t>
            </w:r>
            <w:r>
              <w:rPr>
                <w:rStyle w:val="6"/>
                <w:rFonts w:hint="default" w:ascii="Times New Roman" w:hAnsi="Times New Roman" w:eastAsia="仿宋_GB2312" w:cs="Times New Roman"/>
                <w:color w:val="auto"/>
                <w:lang w:val="en-US" w:eastAsia="zh-CN" w:bidi="ar"/>
              </w:rPr>
              <w:t>3</w:t>
            </w:r>
            <w:r>
              <w:rPr>
                <w:rStyle w:val="5"/>
                <w:rFonts w:hint="default" w:ascii="Times New Roman" w:hAnsi="Times New Roman" w:eastAsia="仿宋_GB2312" w:cs="Times New Roman"/>
                <w:color w:val="auto"/>
                <w:lang w:val="en-US" w:eastAsia="zh-CN" w:bidi="ar"/>
              </w:rPr>
              <w:t>）</w:t>
            </w: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4DFA4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Style w:val="5"/>
                <w:rFonts w:hint="default" w:ascii="Times New Roman" w:hAnsi="Times New Roman" w:eastAsia="仿宋_GB2312" w:cs="Times New Roman"/>
                <w:color w:val="auto"/>
                <w:lang w:val="en-US" w:eastAsia="zh-CN" w:bidi="ar"/>
              </w:rPr>
              <w:t>碳排放因子</w:t>
            </w:r>
            <w:r>
              <w:rPr>
                <w:rStyle w:val="5"/>
                <w:rFonts w:hint="default" w:ascii="Times New Roman" w:hAnsi="Times New Roman" w:eastAsia="仿宋_GB2312" w:cs="Times New Roman"/>
                <w:color w:val="auto"/>
                <w:lang w:val="en-US" w:eastAsia="zh-CN" w:bidi="ar"/>
              </w:rPr>
              <w:br w:type="textWrapping"/>
            </w:r>
            <w:r>
              <w:rPr>
                <w:rStyle w:val="5"/>
                <w:rFonts w:hint="default" w:ascii="Times New Roman" w:hAnsi="Times New Roman" w:eastAsia="仿宋_GB2312" w:cs="Times New Roman"/>
                <w:color w:val="auto"/>
                <w:lang w:val="en-US" w:eastAsia="zh-CN" w:bidi="ar"/>
              </w:rPr>
              <w:t>（tCO</w:t>
            </w:r>
            <w:r>
              <w:rPr>
                <w:rStyle w:val="7"/>
                <w:rFonts w:hint="default" w:ascii="Times New Roman" w:hAnsi="Times New Roman" w:eastAsia="仿宋_GB2312" w:cs="Times New Roman"/>
                <w:color w:val="auto"/>
                <w:lang w:val="en-US" w:eastAsia="zh-CN" w:bidi="ar"/>
              </w:rPr>
              <w:t>2</w:t>
            </w:r>
            <w:r>
              <w:rPr>
                <w:rStyle w:val="5"/>
                <w:rFonts w:hint="default" w:ascii="Times New Roman" w:hAnsi="Times New Roman" w:eastAsia="仿宋_GB2312" w:cs="Times New Roman"/>
                <w:color w:val="auto"/>
                <w:lang w:val="en-US" w:eastAsia="zh-CN" w:bidi="ar"/>
              </w:rPr>
              <w:t>/TJ）</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F20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碳排放量（tCO</w:t>
            </w:r>
            <w:r>
              <w:rPr>
                <w:rStyle w:val="7"/>
                <w:rFonts w:hint="default" w:ascii="Times New Roman" w:hAnsi="Times New Roman" w:eastAsia="仿宋_GB2312" w:cs="Times New Roman"/>
                <w:color w:val="auto"/>
                <w:lang w:val="en-US" w:eastAsia="zh-CN" w:bidi="ar"/>
              </w:rPr>
              <w:t>2</w:t>
            </w:r>
            <w:r>
              <w:rPr>
                <w:rStyle w:val="5"/>
                <w:rFonts w:hint="default" w:ascii="Times New Roman" w:hAnsi="Times New Roman" w:eastAsia="仿宋_GB2312" w:cs="Times New Roman"/>
                <w:color w:val="auto"/>
                <w:lang w:val="en-US" w:eastAsia="zh-CN" w:bidi="ar"/>
              </w:rPr>
              <w:t>e）</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29BA3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备注</w:t>
            </w:r>
          </w:p>
        </w:tc>
      </w:tr>
      <w:tr w14:paraId="16EF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0A3AF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投入能源品种1</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5E5B3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2CBF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1CEC4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7AE3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color w:val="auto"/>
                <w:lang w:val="en-US" w:eastAsia="zh-CN" w:bidi="ar"/>
              </w:rPr>
            </w:pP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3CC45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color w:val="auto"/>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931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A1A7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14:paraId="3A52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46A3D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产出能源品种1</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36D4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554A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EE09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A14D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color w:val="auto"/>
                <w:lang w:val="en-US" w:eastAsia="zh-CN" w:bidi="ar"/>
              </w:rPr>
            </w:pP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39C8B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color w:val="auto"/>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6A5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3AE1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14:paraId="509D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15A07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C477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C796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7E58F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108F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color w:val="auto"/>
                <w:lang w:val="en-US" w:eastAsia="zh-CN" w:bidi="ar"/>
              </w:rPr>
            </w:pP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587C4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color w:val="auto"/>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CCD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70A5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p>
        </w:tc>
      </w:tr>
      <w:tr w14:paraId="1066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14:paraId="7F31B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合计</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B100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D67E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256E1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3C7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2"/>
                <w:sz w:val="20"/>
                <w:szCs w:val="20"/>
                <w:u w:val="none"/>
                <w:lang w:val="en-US" w:eastAsia="zh-CN" w:bidi="ar-SA"/>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99CB78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kern w:val="2"/>
                <w:sz w:val="20"/>
                <w:szCs w:val="20"/>
                <w:u w:val="none"/>
                <w:lang w:val="en-US" w:eastAsia="zh-CN" w:bidi="ar-SA"/>
              </w:rPr>
            </w:pPr>
          </w:p>
        </w:tc>
      </w:tr>
      <w:tr w14:paraId="1D2B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07CCE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auto"/>
                <w:kern w:val="0"/>
                <w:sz w:val="20"/>
                <w:szCs w:val="20"/>
                <w:u w:val="none"/>
                <w:lang w:val="en-US" w:eastAsia="zh-CN" w:bidi="ar"/>
              </w:rPr>
            </w:pPr>
            <w:r>
              <w:rPr>
                <w:rFonts w:hint="default" w:ascii="Times New Roman" w:hAnsi="Times New Roman" w:eastAsia="黑体" w:cs="Times New Roman"/>
                <w:b/>
                <w:bCs/>
                <w:i w:val="0"/>
                <w:iCs w:val="0"/>
                <w:color w:val="auto"/>
                <w:kern w:val="0"/>
                <w:sz w:val="20"/>
                <w:szCs w:val="20"/>
                <w:u w:val="none"/>
                <w:lang w:val="en-US" w:eastAsia="zh-CN" w:bidi="ar"/>
              </w:rPr>
              <w:t>净受入电力情况</w:t>
            </w:r>
          </w:p>
          <w:p w14:paraId="09D42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auto"/>
                <w:kern w:val="0"/>
                <w:sz w:val="20"/>
                <w:szCs w:val="20"/>
                <w:u w:val="none"/>
                <w:lang w:val="en-US" w:eastAsia="zh-CN" w:bidi="ar"/>
              </w:rPr>
            </w:pPr>
            <w:r>
              <w:rPr>
                <w:rFonts w:hint="default" w:ascii="Times New Roman" w:hAnsi="Times New Roman" w:eastAsia="黑体" w:cs="Times New Roman"/>
                <w:b/>
                <w:bCs/>
                <w:i w:val="0"/>
                <w:iCs w:val="0"/>
                <w:color w:val="auto"/>
                <w:kern w:val="0"/>
                <w:sz w:val="20"/>
                <w:szCs w:val="20"/>
                <w:u w:val="none"/>
                <w:lang w:val="en-US" w:eastAsia="zh-CN" w:bidi="ar"/>
              </w:rPr>
              <w:t>（5项不重复计算）</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676B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电量</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（MWh）</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331E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折标准煤系数</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08E0C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折标煤量（tce）</w:t>
            </w:r>
          </w:p>
        </w:tc>
        <w:tc>
          <w:tcPr>
            <w:tcW w:w="2986" w:type="dxa"/>
            <w:gridSpan w:val="3"/>
            <w:tcBorders>
              <w:top w:val="single" w:color="000000" w:sz="4" w:space="0"/>
              <w:left w:val="single" w:color="000000" w:sz="4" w:space="0"/>
              <w:bottom w:val="single" w:color="000000" w:sz="4" w:space="0"/>
              <w:right w:val="single" w:color="000000" w:sz="4" w:space="0"/>
            </w:tcBorders>
            <w:noWrap w:val="0"/>
            <w:vAlign w:val="center"/>
          </w:tcPr>
          <w:p w14:paraId="1735F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Style w:val="5"/>
                <w:rFonts w:hint="default" w:ascii="Times New Roman" w:hAnsi="Times New Roman" w:eastAsia="仿宋_GB2312" w:cs="Times New Roman"/>
                <w:color w:val="auto"/>
                <w:lang w:val="en-US" w:eastAsia="zh-CN" w:bidi="ar"/>
              </w:rPr>
              <w:t>碳排放因子</w:t>
            </w:r>
            <w:r>
              <w:rPr>
                <w:rStyle w:val="5"/>
                <w:rFonts w:hint="default" w:ascii="Times New Roman" w:hAnsi="Times New Roman" w:eastAsia="仿宋_GB2312" w:cs="Times New Roman"/>
                <w:color w:val="auto"/>
                <w:lang w:val="en-US" w:eastAsia="zh-CN" w:bidi="ar"/>
              </w:rPr>
              <w:br w:type="textWrapping"/>
            </w:r>
            <w:r>
              <w:rPr>
                <w:rStyle w:val="5"/>
                <w:rFonts w:hint="default" w:ascii="Times New Roman" w:hAnsi="Times New Roman" w:eastAsia="仿宋_GB2312" w:cs="Times New Roman"/>
                <w:color w:val="auto"/>
                <w:lang w:val="en-US" w:eastAsia="zh-CN" w:bidi="ar"/>
              </w:rPr>
              <w:t>（tCO</w:t>
            </w:r>
            <w:r>
              <w:rPr>
                <w:rStyle w:val="7"/>
                <w:rFonts w:hint="default" w:ascii="Times New Roman" w:hAnsi="Times New Roman" w:eastAsia="仿宋_GB2312" w:cs="Times New Roman"/>
                <w:color w:val="auto"/>
                <w:lang w:val="en-US" w:eastAsia="zh-CN" w:bidi="ar"/>
              </w:rPr>
              <w:t>2</w:t>
            </w:r>
            <w:r>
              <w:rPr>
                <w:rStyle w:val="5"/>
                <w:rFonts w:hint="default" w:ascii="Times New Roman" w:hAnsi="Times New Roman" w:eastAsia="仿宋_GB2312" w:cs="Times New Roman"/>
                <w:color w:val="auto"/>
                <w:lang w:val="en-US" w:eastAsia="zh-CN" w:bidi="ar"/>
              </w:rPr>
              <w:t>/MWh）</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4C0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碳排放量（tCO</w:t>
            </w:r>
            <w:r>
              <w:rPr>
                <w:rFonts w:hint="default" w:ascii="Times New Roman" w:hAnsi="Times New Roman" w:eastAsia="仿宋_GB2312" w:cs="Times New Roman"/>
                <w:i w:val="0"/>
                <w:iCs w:val="0"/>
                <w:color w:val="auto"/>
                <w:kern w:val="0"/>
                <w:sz w:val="20"/>
                <w:szCs w:val="20"/>
                <w:u w:val="none"/>
                <w:vertAlign w:val="subscript"/>
                <w:lang w:val="en-US" w:eastAsia="zh-CN" w:bidi="ar"/>
              </w:rPr>
              <w:t>2</w:t>
            </w:r>
            <w:r>
              <w:rPr>
                <w:rFonts w:hint="default" w:ascii="Times New Roman" w:hAnsi="Times New Roman" w:eastAsia="仿宋_GB2312" w:cs="Times New Roman"/>
                <w:i w:val="0"/>
                <w:iCs w:val="0"/>
                <w:color w:val="auto"/>
                <w:kern w:val="0"/>
                <w:sz w:val="20"/>
                <w:szCs w:val="20"/>
                <w:u w:val="none"/>
                <w:lang w:val="en-US" w:eastAsia="zh-CN" w:bidi="ar"/>
              </w:rPr>
              <w:t>e）</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032B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备注</w:t>
            </w:r>
          </w:p>
        </w:tc>
      </w:tr>
      <w:tr w14:paraId="223C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4D316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2"/>
                <w:sz w:val="20"/>
                <w:szCs w:val="20"/>
                <w:u w:val="none"/>
                <w:lang w:val="en-US" w:eastAsia="zh-CN" w:bidi="ar-SA"/>
              </w:rPr>
            </w:pPr>
            <w:r>
              <w:rPr>
                <w:rFonts w:hint="default" w:ascii="Times New Roman" w:hAnsi="Times New Roman" w:eastAsia="仿宋_GB2312" w:cs="Times New Roman"/>
                <w:i w:val="0"/>
                <w:iCs w:val="0"/>
                <w:color w:val="auto"/>
                <w:kern w:val="0"/>
                <w:sz w:val="20"/>
                <w:szCs w:val="20"/>
                <w:u w:val="none"/>
                <w:lang w:val="en-US" w:eastAsia="zh-CN" w:bidi="ar"/>
              </w:rPr>
              <w:t>（1）绿电交易</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F64BD4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DE149D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5BAB070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2986" w:type="dxa"/>
            <w:gridSpan w:val="3"/>
            <w:tcBorders>
              <w:top w:val="single" w:color="000000" w:sz="4" w:space="0"/>
              <w:left w:val="single" w:color="000000" w:sz="4" w:space="0"/>
              <w:bottom w:val="single" w:color="000000" w:sz="4" w:space="0"/>
              <w:right w:val="single" w:color="000000" w:sz="4" w:space="0"/>
            </w:tcBorders>
            <w:noWrap w:val="0"/>
            <w:vAlign w:val="center"/>
          </w:tcPr>
          <w:p w14:paraId="7ABD08C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BC566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9863A0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1952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0CFCFD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（2）绿证交易</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0E32365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20E2A0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EE48A1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2986" w:type="dxa"/>
            <w:gridSpan w:val="3"/>
            <w:tcBorders>
              <w:top w:val="single" w:color="000000" w:sz="4" w:space="0"/>
              <w:left w:val="single" w:color="000000" w:sz="4" w:space="0"/>
              <w:bottom w:val="single" w:color="000000" w:sz="4" w:space="0"/>
              <w:right w:val="single" w:color="000000" w:sz="4" w:space="0"/>
            </w:tcBorders>
            <w:noWrap w:val="0"/>
            <w:vAlign w:val="center"/>
          </w:tcPr>
          <w:p w14:paraId="5590535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B5475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74CEF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5CB2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23371D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kern w:val="0"/>
                <w:sz w:val="20"/>
                <w:szCs w:val="20"/>
                <w:u w:val="none"/>
                <w:lang w:val="en-US" w:eastAsia="zh-CN" w:bidi="ar"/>
              </w:rPr>
              <w:t>（3）专线直供</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5C1DBA7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DB2754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52DB2A7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2986" w:type="dxa"/>
            <w:gridSpan w:val="3"/>
            <w:tcBorders>
              <w:top w:val="single" w:color="000000" w:sz="4" w:space="0"/>
              <w:left w:val="single" w:color="000000" w:sz="4" w:space="0"/>
              <w:bottom w:val="single" w:color="000000" w:sz="4" w:space="0"/>
              <w:right w:val="single" w:color="000000" w:sz="4" w:space="0"/>
            </w:tcBorders>
            <w:noWrap w:val="0"/>
            <w:vAlign w:val="center"/>
          </w:tcPr>
          <w:p w14:paraId="03C40B0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D08F3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245F6F3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1A2A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1CC59A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0"/>
                <w:sz w:val="20"/>
                <w:szCs w:val="20"/>
                <w:u w:val="none"/>
                <w:lang w:val="en-US" w:eastAsia="zh-CN" w:bidi="ar"/>
              </w:rPr>
            </w:pPr>
            <w:r>
              <w:rPr>
                <w:rFonts w:hint="default" w:ascii="Times New Roman" w:hAnsi="Times New Roman" w:eastAsia="仿宋_GB2312" w:cs="Times New Roman"/>
                <w:i w:val="0"/>
                <w:iCs w:val="0"/>
                <w:color w:val="auto"/>
                <w:sz w:val="20"/>
                <w:szCs w:val="20"/>
                <w:u w:val="none"/>
                <w:lang w:eastAsia="zh-CN"/>
              </w:rPr>
              <w:t>（</w:t>
            </w:r>
            <w:r>
              <w:rPr>
                <w:rFonts w:hint="default" w:ascii="Times New Roman" w:hAnsi="Times New Roman" w:eastAsia="仿宋_GB2312" w:cs="Times New Roman"/>
                <w:i w:val="0"/>
                <w:iCs w:val="0"/>
                <w:color w:val="auto"/>
                <w:sz w:val="20"/>
                <w:szCs w:val="20"/>
                <w:u w:val="none"/>
                <w:lang w:val="en-US" w:eastAsia="zh-CN"/>
              </w:rPr>
              <w:t>4</w:t>
            </w:r>
            <w:r>
              <w:rPr>
                <w:rFonts w:hint="default" w:ascii="Times New Roman" w:hAnsi="Times New Roman" w:eastAsia="仿宋_GB2312" w:cs="Times New Roman"/>
                <w:i w:val="0"/>
                <w:iCs w:val="0"/>
                <w:color w:val="auto"/>
                <w:sz w:val="20"/>
                <w:szCs w:val="20"/>
                <w:u w:val="none"/>
                <w:lang w:eastAsia="zh-CN"/>
              </w:rPr>
              <w:t>）自发自用</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175808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B4D4FA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11455D0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2986" w:type="dxa"/>
            <w:gridSpan w:val="3"/>
            <w:tcBorders>
              <w:top w:val="single" w:color="000000" w:sz="4" w:space="0"/>
              <w:left w:val="single" w:color="000000" w:sz="4" w:space="0"/>
              <w:bottom w:val="single" w:color="000000" w:sz="4" w:space="0"/>
              <w:right w:val="single" w:color="000000" w:sz="4" w:space="0"/>
            </w:tcBorders>
            <w:noWrap w:val="0"/>
            <w:vAlign w:val="center"/>
          </w:tcPr>
          <w:p w14:paraId="318435C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CD27A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0B03E3F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6763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51209A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（5）除1-4外剩余外购电力</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034F16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E8F1AE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383F7B4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2986" w:type="dxa"/>
            <w:gridSpan w:val="3"/>
            <w:tcBorders>
              <w:top w:val="single" w:color="000000" w:sz="4" w:space="0"/>
              <w:left w:val="single" w:color="000000" w:sz="4" w:space="0"/>
              <w:bottom w:val="single" w:color="000000" w:sz="4" w:space="0"/>
              <w:right w:val="single" w:color="000000" w:sz="4" w:space="0"/>
            </w:tcBorders>
            <w:noWrap w:val="0"/>
            <w:vAlign w:val="center"/>
          </w:tcPr>
          <w:p w14:paraId="00A8FD9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3338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153BC6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1F77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14:paraId="6DE9D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合计</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23185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p>
        </w:tc>
        <w:tc>
          <w:tcPr>
            <w:tcW w:w="2986" w:type="dxa"/>
            <w:gridSpan w:val="3"/>
            <w:tcBorders>
              <w:top w:val="single" w:color="000000" w:sz="4" w:space="0"/>
              <w:left w:val="single" w:color="000000" w:sz="4" w:space="0"/>
              <w:bottom w:val="single" w:color="000000" w:sz="4" w:space="0"/>
              <w:right w:val="single" w:color="000000" w:sz="4" w:space="0"/>
            </w:tcBorders>
            <w:noWrap w:val="0"/>
            <w:vAlign w:val="center"/>
          </w:tcPr>
          <w:p w14:paraId="043E4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9C3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FD296E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4292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2925A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auto"/>
                <w:sz w:val="20"/>
                <w:szCs w:val="20"/>
                <w:u w:val="none"/>
              </w:rPr>
            </w:pPr>
            <w:r>
              <w:rPr>
                <w:rFonts w:hint="default" w:ascii="Times New Roman" w:hAnsi="Times New Roman" w:eastAsia="黑体" w:cs="Times New Roman"/>
                <w:b/>
                <w:bCs/>
                <w:i w:val="0"/>
                <w:iCs w:val="0"/>
                <w:color w:val="auto"/>
                <w:kern w:val="0"/>
                <w:sz w:val="20"/>
                <w:szCs w:val="20"/>
                <w:u w:val="none"/>
                <w:lang w:val="en-US" w:eastAsia="zh-CN" w:bidi="ar"/>
              </w:rPr>
              <w:t>净受入热力情况</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60C5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热量</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（GJ）</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747E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折标准煤系数</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098F2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折标煤量（tce）</w:t>
            </w:r>
          </w:p>
        </w:tc>
        <w:tc>
          <w:tcPr>
            <w:tcW w:w="2986" w:type="dxa"/>
            <w:gridSpan w:val="3"/>
            <w:tcBorders>
              <w:top w:val="single" w:color="000000" w:sz="4" w:space="0"/>
              <w:left w:val="single" w:color="000000" w:sz="4" w:space="0"/>
              <w:bottom w:val="single" w:color="000000" w:sz="4" w:space="0"/>
              <w:right w:val="single" w:color="000000" w:sz="4" w:space="0"/>
            </w:tcBorders>
            <w:noWrap w:val="0"/>
            <w:vAlign w:val="center"/>
          </w:tcPr>
          <w:p w14:paraId="24574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Style w:val="5"/>
                <w:rFonts w:hint="default" w:ascii="Times New Roman" w:hAnsi="Times New Roman" w:eastAsia="仿宋_GB2312" w:cs="Times New Roman"/>
                <w:color w:val="auto"/>
                <w:lang w:val="en-US" w:eastAsia="zh-CN" w:bidi="ar"/>
              </w:rPr>
              <w:t>碳排放因子</w:t>
            </w:r>
            <w:r>
              <w:rPr>
                <w:rStyle w:val="5"/>
                <w:rFonts w:hint="default" w:ascii="Times New Roman" w:hAnsi="Times New Roman" w:eastAsia="仿宋_GB2312" w:cs="Times New Roman"/>
                <w:color w:val="auto"/>
                <w:lang w:val="en-US" w:eastAsia="zh-CN" w:bidi="ar"/>
              </w:rPr>
              <w:br w:type="textWrapping"/>
            </w:r>
            <w:r>
              <w:rPr>
                <w:rStyle w:val="5"/>
                <w:rFonts w:hint="default" w:ascii="Times New Roman" w:hAnsi="Times New Roman" w:eastAsia="仿宋_GB2312" w:cs="Times New Roman"/>
                <w:color w:val="auto"/>
                <w:lang w:val="en-US" w:eastAsia="zh-CN" w:bidi="ar"/>
              </w:rPr>
              <w:t>（tCO</w:t>
            </w:r>
            <w:r>
              <w:rPr>
                <w:rStyle w:val="7"/>
                <w:rFonts w:hint="default" w:ascii="Times New Roman" w:hAnsi="Times New Roman" w:eastAsia="仿宋_GB2312" w:cs="Times New Roman"/>
                <w:color w:val="auto"/>
                <w:lang w:val="en-US" w:eastAsia="zh-CN" w:bidi="ar"/>
              </w:rPr>
              <w:t>2</w:t>
            </w:r>
            <w:r>
              <w:rPr>
                <w:rStyle w:val="5"/>
                <w:rFonts w:hint="default" w:ascii="Times New Roman" w:hAnsi="Times New Roman" w:eastAsia="仿宋_GB2312" w:cs="Times New Roman"/>
                <w:color w:val="auto"/>
                <w:lang w:val="en-US" w:eastAsia="zh-CN" w:bidi="ar"/>
              </w:rPr>
              <w:t>/GJ）</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39C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碳排放量（tCO</w:t>
            </w:r>
            <w:r>
              <w:rPr>
                <w:rFonts w:hint="default" w:ascii="Times New Roman" w:hAnsi="Times New Roman" w:eastAsia="仿宋_GB2312" w:cs="Times New Roman"/>
                <w:i w:val="0"/>
                <w:iCs w:val="0"/>
                <w:color w:val="auto"/>
                <w:kern w:val="0"/>
                <w:sz w:val="20"/>
                <w:szCs w:val="20"/>
                <w:u w:val="none"/>
                <w:vertAlign w:val="subscript"/>
                <w:lang w:val="en-US" w:eastAsia="zh-CN" w:bidi="ar"/>
              </w:rPr>
              <w:t>2</w:t>
            </w:r>
            <w:r>
              <w:rPr>
                <w:rFonts w:hint="default" w:ascii="Times New Roman" w:hAnsi="Times New Roman" w:eastAsia="仿宋_GB2312" w:cs="Times New Roman"/>
                <w:i w:val="0"/>
                <w:iCs w:val="0"/>
                <w:color w:val="auto"/>
                <w:kern w:val="0"/>
                <w:sz w:val="20"/>
                <w:szCs w:val="20"/>
                <w:u w:val="none"/>
                <w:lang w:val="en-US" w:eastAsia="zh-CN" w:bidi="ar"/>
              </w:rPr>
              <w:t>e）</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2986F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备注</w:t>
            </w:r>
          </w:p>
        </w:tc>
      </w:tr>
      <w:tr w14:paraId="25F4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3605D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热力</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3DCC6FA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70167D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195075A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2986" w:type="dxa"/>
            <w:gridSpan w:val="3"/>
            <w:tcBorders>
              <w:top w:val="single" w:color="000000" w:sz="4" w:space="0"/>
              <w:left w:val="single" w:color="000000" w:sz="4" w:space="0"/>
              <w:bottom w:val="single" w:color="000000" w:sz="4" w:space="0"/>
              <w:right w:val="single" w:color="000000" w:sz="4" w:space="0"/>
            </w:tcBorders>
            <w:noWrap w:val="0"/>
            <w:vAlign w:val="center"/>
          </w:tcPr>
          <w:p w14:paraId="35A8872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3F08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9B4563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4B44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46F7F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b/>
                <w:bCs/>
                <w:i w:val="0"/>
                <w:iCs w:val="0"/>
                <w:color w:val="auto"/>
                <w:sz w:val="20"/>
                <w:szCs w:val="20"/>
                <w:u w:val="none"/>
              </w:rPr>
            </w:pPr>
            <w:r>
              <w:rPr>
                <w:rFonts w:hint="default" w:ascii="Times New Roman" w:hAnsi="Times New Roman" w:eastAsia="黑体" w:cs="Times New Roman"/>
                <w:b/>
                <w:bCs/>
                <w:i w:val="0"/>
                <w:iCs w:val="0"/>
                <w:color w:val="auto"/>
                <w:kern w:val="0"/>
                <w:sz w:val="20"/>
                <w:szCs w:val="20"/>
                <w:u w:val="none"/>
                <w:lang w:val="en-US" w:eastAsia="zh-CN" w:bidi="ar"/>
              </w:rPr>
              <w:t>工业生产过程温室气体排放情况</w:t>
            </w:r>
          </w:p>
        </w:tc>
        <w:tc>
          <w:tcPr>
            <w:tcW w:w="4933" w:type="dxa"/>
            <w:gridSpan w:val="4"/>
            <w:tcBorders>
              <w:top w:val="single" w:color="000000" w:sz="4" w:space="0"/>
              <w:left w:val="single" w:color="000000" w:sz="4" w:space="0"/>
              <w:bottom w:val="single" w:color="000000" w:sz="4" w:space="0"/>
              <w:right w:val="single" w:color="000000" w:sz="4" w:space="0"/>
            </w:tcBorders>
            <w:noWrap w:val="0"/>
            <w:vAlign w:val="center"/>
          </w:tcPr>
          <w:p w14:paraId="5C8AD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活动水平（注明单位）</w:t>
            </w: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77012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碳排放因子</w:t>
            </w:r>
            <w:r>
              <w:rPr>
                <w:rFonts w:hint="default" w:ascii="Times New Roman" w:hAnsi="Times New Roman" w:eastAsia="仿宋_GB2312" w:cs="Times New Roman"/>
                <w:i w:val="0"/>
                <w:iCs w:val="0"/>
                <w:color w:val="auto"/>
                <w:kern w:val="0"/>
                <w:sz w:val="20"/>
                <w:szCs w:val="20"/>
                <w:u w:val="none"/>
                <w:lang w:val="en-US" w:eastAsia="zh-CN" w:bidi="ar"/>
              </w:rPr>
              <w:br w:type="textWrapping"/>
            </w:r>
            <w:r>
              <w:rPr>
                <w:rFonts w:hint="default" w:ascii="Times New Roman" w:hAnsi="Times New Roman" w:eastAsia="仿宋_GB2312" w:cs="Times New Roman"/>
                <w:i w:val="0"/>
                <w:iCs w:val="0"/>
                <w:color w:val="auto"/>
                <w:kern w:val="0"/>
                <w:sz w:val="20"/>
                <w:szCs w:val="20"/>
                <w:u w:val="none"/>
                <w:lang w:val="en-US" w:eastAsia="zh-CN" w:bidi="ar"/>
              </w:rPr>
              <w:t>（注明单位）</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1BB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碳排放量（tCO</w:t>
            </w:r>
            <w:r>
              <w:rPr>
                <w:rFonts w:hint="default" w:ascii="Times New Roman" w:hAnsi="Times New Roman" w:eastAsia="仿宋_GB2312" w:cs="Times New Roman"/>
                <w:i w:val="0"/>
                <w:iCs w:val="0"/>
                <w:color w:val="auto"/>
                <w:kern w:val="0"/>
                <w:sz w:val="20"/>
                <w:szCs w:val="20"/>
                <w:u w:val="none"/>
                <w:vertAlign w:val="subscript"/>
                <w:lang w:val="en-US" w:eastAsia="zh-CN" w:bidi="ar"/>
              </w:rPr>
              <w:t>2</w:t>
            </w:r>
            <w:r>
              <w:rPr>
                <w:rFonts w:hint="default" w:ascii="Times New Roman" w:hAnsi="Times New Roman" w:eastAsia="仿宋_GB2312" w:cs="Times New Roman"/>
                <w:i w:val="0"/>
                <w:iCs w:val="0"/>
                <w:color w:val="auto"/>
                <w:kern w:val="0"/>
                <w:sz w:val="20"/>
                <w:szCs w:val="20"/>
                <w:u w:val="none"/>
                <w:lang w:val="en-US" w:eastAsia="zh-CN" w:bidi="ar"/>
              </w:rPr>
              <w:t>e）</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3ACEE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备注</w:t>
            </w:r>
          </w:p>
        </w:tc>
      </w:tr>
      <w:tr w14:paraId="2C72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009687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产品或原料1</w:t>
            </w:r>
          </w:p>
        </w:tc>
        <w:tc>
          <w:tcPr>
            <w:tcW w:w="4933" w:type="dxa"/>
            <w:gridSpan w:val="4"/>
            <w:tcBorders>
              <w:top w:val="single" w:color="000000" w:sz="4" w:space="0"/>
              <w:left w:val="single" w:color="000000" w:sz="4" w:space="0"/>
              <w:bottom w:val="single" w:color="000000" w:sz="4" w:space="0"/>
              <w:right w:val="single" w:color="000000" w:sz="4" w:space="0"/>
            </w:tcBorders>
            <w:noWrap w:val="0"/>
            <w:vAlign w:val="center"/>
          </w:tcPr>
          <w:p w14:paraId="352BB4F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4CF188E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75D2E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64BE49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2E15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62" w:type="dxa"/>
            <w:tcBorders>
              <w:top w:val="single" w:color="000000" w:sz="4" w:space="0"/>
              <w:left w:val="single" w:color="000000" w:sz="4" w:space="0"/>
              <w:bottom w:val="single" w:color="000000" w:sz="4" w:space="0"/>
              <w:right w:val="single" w:color="000000" w:sz="4" w:space="0"/>
            </w:tcBorders>
            <w:noWrap w:val="0"/>
            <w:vAlign w:val="center"/>
          </w:tcPr>
          <w:p w14:paraId="48E2D7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w:t>
            </w:r>
          </w:p>
        </w:tc>
        <w:tc>
          <w:tcPr>
            <w:tcW w:w="4933" w:type="dxa"/>
            <w:gridSpan w:val="4"/>
            <w:tcBorders>
              <w:top w:val="single" w:color="000000" w:sz="4" w:space="0"/>
              <w:left w:val="single" w:color="000000" w:sz="4" w:space="0"/>
              <w:bottom w:val="single" w:color="000000" w:sz="4" w:space="0"/>
              <w:right w:val="single" w:color="000000" w:sz="4" w:space="0"/>
            </w:tcBorders>
            <w:noWrap w:val="0"/>
            <w:vAlign w:val="center"/>
          </w:tcPr>
          <w:p w14:paraId="0AAF9A3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592" w:type="dxa"/>
            <w:gridSpan w:val="2"/>
            <w:tcBorders>
              <w:top w:val="single" w:color="000000" w:sz="4" w:space="0"/>
              <w:left w:val="single" w:color="000000" w:sz="4" w:space="0"/>
              <w:bottom w:val="single" w:color="000000" w:sz="4" w:space="0"/>
              <w:right w:val="single" w:color="000000" w:sz="4" w:space="0"/>
            </w:tcBorders>
            <w:noWrap w:val="0"/>
            <w:vAlign w:val="center"/>
          </w:tcPr>
          <w:p w14:paraId="73F829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0AC5D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A430E3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75DF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387" w:type="dxa"/>
            <w:gridSpan w:val="7"/>
            <w:tcBorders>
              <w:top w:val="single" w:color="000000" w:sz="4" w:space="0"/>
              <w:left w:val="single" w:color="000000" w:sz="4" w:space="0"/>
              <w:bottom w:val="single" w:color="000000" w:sz="4" w:space="0"/>
              <w:right w:val="single" w:color="000000" w:sz="4" w:space="0"/>
            </w:tcBorders>
            <w:noWrap w:val="0"/>
            <w:vAlign w:val="center"/>
          </w:tcPr>
          <w:p w14:paraId="1A23E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F96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i w:val="0"/>
                <w:iCs w:val="0"/>
                <w:color w:val="auto"/>
                <w:kern w:val="0"/>
                <w:sz w:val="20"/>
                <w:szCs w:val="20"/>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040FA0C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iCs w:val="0"/>
                <w:color w:val="auto"/>
                <w:sz w:val="20"/>
                <w:szCs w:val="20"/>
                <w:u w:val="none"/>
              </w:rPr>
            </w:pPr>
          </w:p>
        </w:tc>
      </w:tr>
      <w:tr w14:paraId="082A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0A9AA7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能源消费总量（tce）</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361007B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20"/>
                <w:szCs w:val="20"/>
                <w:u w:val="none"/>
              </w:rPr>
            </w:pPr>
          </w:p>
        </w:tc>
        <w:tc>
          <w:tcPr>
            <w:tcW w:w="2612" w:type="dxa"/>
            <w:gridSpan w:val="3"/>
            <w:tcBorders>
              <w:top w:val="single" w:color="000000" w:sz="4" w:space="0"/>
              <w:left w:val="single" w:color="000000" w:sz="4" w:space="0"/>
              <w:bottom w:val="single" w:color="000000" w:sz="4" w:space="0"/>
              <w:right w:val="single" w:color="000000" w:sz="4" w:space="0"/>
            </w:tcBorders>
            <w:noWrap w:val="0"/>
            <w:vAlign w:val="center"/>
          </w:tcPr>
          <w:p w14:paraId="1E622B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温室气体排放总量（tCO</w:t>
            </w:r>
            <w:r>
              <w:rPr>
                <w:rFonts w:hint="default" w:ascii="Times New Roman" w:hAnsi="Times New Roman" w:eastAsia="仿宋_GB2312" w:cs="Times New Roman"/>
                <w:b/>
                <w:bCs/>
                <w:i w:val="0"/>
                <w:iCs w:val="0"/>
                <w:color w:val="auto"/>
                <w:kern w:val="0"/>
                <w:sz w:val="20"/>
                <w:szCs w:val="20"/>
                <w:u w:val="none"/>
                <w:vertAlign w:val="subscript"/>
                <w:lang w:val="en-US" w:eastAsia="zh-CN" w:bidi="ar"/>
              </w:rPr>
              <w:t>2</w:t>
            </w:r>
            <w:r>
              <w:rPr>
                <w:rFonts w:hint="default" w:ascii="Times New Roman" w:hAnsi="Times New Roman" w:eastAsia="仿宋_GB2312" w:cs="Times New Roman"/>
                <w:b/>
                <w:bCs/>
                <w:i w:val="0"/>
                <w:iCs w:val="0"/>
                <w:color w:val="auto"/>
                <w:kern w:val="0"/>
                <w:sz w:val="20"/>
                <w:szCs w:val="20"/>
                <w:u w:val="none"/>
                <w:lang w:val="en-US" w:eastAsia="zh-CN" w:bidi="ar"/>
              </w:rPr>
              <w:t>e）</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056C9A6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仿宋_GB2312" w:cs="Times New Roman"/>
                <w:i w:val="0"/>
                <w:iCs w:val="0"/>
                <w:color w:val="auto"/>
                <w:sz w:val="20"/>
                <w:szCs w:val="20"/>
                <w:u w:val="none"/>
              </w:rPr>
            </w:pPr>
          </w:p>
        </w:tc>
      </w:tr>
      <w:tr w14:paraId="39A7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740" w:type="dxa"/>
            <w:gridSpan w:val="10"/>
            <w:tcBorders>
              <w:top w:val="single" w:color="000000" w:sz="4" w:space="0"/>
              <w:left w:val="single" w:color="000000" w:sz="4" w:space="0"/>
              <w:bottom w:val="single" w:color="000000" w:sz="4" w:space="0"/>
              <w:right w:val="single" w:color="000000" w:sz="4" w:space="0"/>
            </w:tcBorders>
            <w:noWrap w:val="0"/>
            <w:vAlign w:val="center"/>
          </w:tcPr>
          <w:p w14:paraId="42FCDADB">
            <w:pPr>
              <w:keepNext w:val="0"/>
              <w:keepLines w:val="0"/>
              <w:widowControl/>
              <w:suppressLineNumbers w:val="0"/>
              <w:jc w:val="both"/>
              <w:textAlignment w:val="center"/>
              <w:rPr>
                <w:rFonts w:ascii="Times New Roman" w:hAnsi="Times New Roman" w:eastAsia="黑体" w:cs="Times New Roman"/>
                <w:i w:val="0"/>
                <w:iCs w:val="0"/>
                <w:color w:val="auto"/>
                <w:sz w:val="20"/>
                <w:szCs w:val="20"/>
                <w:u w:val="none"/>
              </w:rPr>
            </w:pPr>
            <w:r>
              <w:rPr>
                <w:rFonts w:hint="default" w:ascii="Times New Roman" w:hAnsi="Times New Roman" w:eastAsia="黑体" w:cs="Times New Roman"/>
                <w:i w:val="0"/>
                <w:iCs w:val="0"/>
                <w:color w:val="auto"/>
                <w:kern w:val="0"/>
                <w:sz w:val="20"/>
                <w:szCs w:val="20"/>
                <w:u w:val="none"/>
                <w:lang w:val="en-US" w:eastAsia="zh-CN" w:bidi="ar"/>
              </w:rPr>
              <w:t>二、基准年与目标年建设指标对比</w:t>
            </w:r>
          </w:p>
        </w:tc>
      </w:tr>
      <w:tr w14:paraId="5248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1D2300E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指标名称</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6461F60A">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2025年</w:t>
            </w:r>
          </w:p>
        </w:tc>
        <w:tc>
          <w:tcPr>
            <w:tcW w:w="2677" w:type="dxa"/>
            <w:gridSpan w:val="4"/>
            <w:tcBorders>
              <w:top w:val="single" w:color="000000" w:sz="4" w:space="0"/>
              <w:left w:val="single" w:color="000000" w:sz="4" w:space="0"/>
              <w:bottom w:val="single" w:color="000000" w:sz="4" w:space="0"/>
              <w:right w:val="single" w:color="000000" w:sz="4" w:space="0"/>
            </w:tcBorders>
            <w:noWrap w:val="0"/>
            <w:vAlign w:val="center"/>
          </w:tcPr>
          <w:p w14:paraId="6EBBCFDC">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预计验收年：202X年</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19BAF89">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备注</w:t>
            </w:r>
          </w:p>
        </w:tc>
      </w:tr>
      <w:tr w14:paraId="1793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4E473A9C">
            <w:pPr>
              <w:keepNext w:val="0"/>
              <w:keepLines w:val="0"/>
              <w:widowControl/>
              <w:suppressLineNumbers w:val="0"/>
              <w:jc w:val="both"/>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单位能耗碳排放（tCO</w:t>
            </w:r>
            <w:r>
              <w:rPr>
                <w:rFonts w:hint="default" w:ascii="Times New Roman" w:hAnsi="Times New Roman" w:eastAsia="仿宋_GB2312" w:cs="Times New Roman"/>
                <w:b/>
                <w:bCs/>
                <w:i w:val="0"/>
                <w:iCs w:val="0"/>
                <w:color w:val="auto"/>
                <w:kern w:val="0"/>
                <w:sz w:val="20"/>
                <w:szCs w:val="20"/>
                <w:u w:val="none"/>
                <w:vertAlign w:val="subscript"/>
                <w:lang w:val="en-US" w:eastAsia="zh-CN" w:bidi="ar"/>
              </w:rPr>
              <w:t>2</w:t>
            </w:r>
            <w:r>
              <w:rPr>
                <w:rFonts w:hint="default" w:ascii="Times New Roman" w:hAnsi="Times New Roman" w:eastAsia="仿宋_GB2312" w:cs="Times New Roman"/>
                <w:b/>
                <w:bCs/>
                <w:i w:val="0"/>
                <w:iCs w:val="0"/>
                <w:color w:val="auto"/>
                <w:kern w:val="0"/>
                <w:sz w:val="20"/>
                <w:szCs w:val="20"/>
                <w:u w:val="none"/>
                <w:lang w:val="en-US" w:eastAsia="zh-CN" w:bidi="ar"/>
              </w:rPr>
              <w:t>e/tce）</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198D40A3">
            <w:pPr>
              <w:jc w:val="both"/>
              <w:rPr>
                <w:rFonts w:hint="default" w:ascii="Times New Roman" w:hAnsi="Times New Roman" w:eastAsia="仿宋_GB2312" w:cs="Times New Roman"/>
                <w:i w:val="0"/>
                <w:iCs w:val="0"/>
                <w:color w:val="auto"/>
                <w:sz w:val="20"/>
                <w:szCs w:val="20"/>
                <w:u w:val="none"/>
              </w:rPr>
            </w:pPr>
          </w:p>
        </w:tc>
        <w:tc>
          <w:tcPr>
            <w:tcW w:w="2677" w:type="dxa"/>
            <w:gridSpan w:val="4"/>
            <w:tcBorders>
              <w:top w:val="single" w:color="000000" w:sz="4" w:space="0"/>
              <w:left w:val="single" w:color="000000" w:sz="4" w:space="0"/>
              <w:bottom w:val="single" w:color="000000" w:sz="4" w:space="0"/>
              <w:right w:val="single" w:color="000000" w:sz="4" w:space="0"/>
            </w:tcBorders>
            <w:noWrap w:val="0"/>
            <w:vAlign w:val="center"/>
          </w:tcPr>
          <w:p w14:paraId="1DD0C72C">
            <w:pPr>
              <w:jc w:val="both"/>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B9A1799">
            <w:pPr>
              <w:jc w:val="both"/>
              <w:rPr>
                <w:rFonts w:hint="default" w:ascii="Times New Roman" w:hAnsi="Times New Roman" w:eastAsia="仿宋_GB2312" w:cs="Times New Roman"/>
                <w:i w:val="0"/>
                <w:iCs w:val="0"/>
                <w:color w:val="auto"/>
                <w:sz w:val="20"/>
                <w:szCs w:val="20"/>
                <w:u w:val="none"/>
              </w:rPr>
            </w:pPr>
          </w:p>
        </w:tc>
      </w:tr>
      <w:tr w14:paraId="76A6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2D40F0D6">
            <w:pPr>
              <w:keepNext w:val="0"/>
              <w:keepLines w:val="0"/>
              <w:widowControl/>
              <w:suppressLineNumbers w:val="0"/>
              <w:jc w:val="both"/>
              <w:textAlignment w:val="center"/>
              <w:rPr>
                <w:rFonts w:hint="default" w:ascii="Times New Roman" w:hAnsi="Times New Roman" w:eastAsia="仿宋_GB2312" w:cs="Times New Roman"/>
                <w:b/>
                <w:bCs/>
                <w:i w:val="0"/>
                <w:iCs w:val="0"/>
                <w:color w:val="auto"/>
                <w:sz w:val="20"/>
                <w:szCs w:val="20"/>
                <w:u w:val="none"/>
                <w:lang w:eastAsia="zh-CN"/>
              </w:rPr>
            </w:pPr>
            <w:r>
              <w:rPr>
                <w:rFonts w:hint="default" w:ascii="Times New Roman" w:hAnsi="Times New Roman" w:eastAsia="仿宋_GB2312" w:cs="Times New Roman"/>
                <w:b/>
                <w:bCs/>
                <w:i w:val="0"/>
                <w:iCs w:val="0"/>
                <w:color w:val="auto"/>
                <w:sz w:val="20"/>
                <w:szCs w:val="20"/>
                <w:u w:val="none"/>
                <w:lang w:eastAsia="zh-CN"/>
              </w:rPr>
              <w:t>技工贸收入</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206C3FBF">
            <w:pPr>
              <w:jc w:val="both"/>
              <w:rPr>
                <w:rFonts w:hint="default" w:ascii="Times New Roman" w:hAnsi="Times New Roman" w:eastAsia="仿宋_GB2312" w:cs="Times New Roman"/>
                <w:i w:val="0"/>
                <w:iCs w:val="0"/>
                <w:color w:val="auto"/>
                <w:sz w:val="20"/>
                <w:szCs w:val="20"/>
                <w:u w:val="none"/>
              </w:rPr>
            </w:pPr>
          </w:p>
        </w:tc>
        <w:tc>
          <w:tcPr>
            <w:tcW w:w="2677" w:type="dxa"/>
            <w:gridSpan w:val="4"/>
            <w:tcBorders>
              <w:top w:val="single" w:color="000000" w:sz="4" w:space="0"/>
              <w:left w:val="single" w:color="000000" w:sz="4" w:space="0"/>
              <w:bottom w:val="single" w:color="000000" w:sz="4" w:space="0"/>
              <w:right w:val="single" w:color="000000" w:sz="4" w:space="0"/>
            </w:tcBorders>
            <w:noWrap w:val="0"/>
            <w:vAlign w:val="center"/>
          </w:tcPr>
          <w:p w14:paraId="26FB2F08">
            <w:pPr>
              <w:jc w:val="both"/>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7EA6EED">
            <w:pPr>
              <w:jc w:val="both"/>
              <w:rPr>
                <w:rFonts w:hint="default" w:ascii="Times New Roman" w:hAnsi="Times New Roman" w:eastAsia="仿宋_GB2312" w:cs="Times New Roman"/>
                <w:i w:val="0"/>
                <w:iCs w:val="0"/>
                <w:color w:val="auto"/>
                <w:sz w:val="20"/>
                <w:szCs w:val="20"/>
                <w:u w:val="none"/>
              </w:rPr>
            </w:pPr>
          </w:p>
        </w:tc>
      </w:tr>
      <w:tr w14:paraId="4E21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28F14D8D">
            <w:pPr>
              <w:keepNext w:val="0"/>
              <w:keepLines w:val="0"/>
              <w:widowControl/>
              <w:suppressLineNumbers w:val="0"/>
              <w:jc w:val="both"/>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清洁能源消费占比（%）</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055D68D1">
            <w:pPr>
              <w:jc w:val="both"/>
              <w:rPr>
                <w:rFonts w:hint="default" w:ascii="Times New Roman" w:hAnsi="Times New Roman" w:eastAsia="仿宋_GB2312" w:cs="Times New Roman"/>
                <w:i w:val="0"/>
                <w:iCs w:val="0"/>
                <w:color w:val="auto"/>
                <w:sz w:val="20"/>
                <w:szCs w:val="20"/>
                <w:u w:val="none"/>
              </w:rPr>
            </w:pPr>
          </w:p>
        </w:tc>
        <w:tc>
          <w:tcPr>
            <w:tcW w:w="2677" w:type="dxa"/>
            <w:gridSpan w:val="4"/>
            <w:tcBorders>
              <w:top w:val="single" w:color="000000" w:sz="4" w:space="0"/>
              <w:left w:val="single" w:color="000000" w:sz="4" w:space="0"/>
              <w:bottom w:val="single" w:color="000000" w:sz="4" w:space="0"/>
              <w:right w:val="single" w:color="000000" w:sz="4" w:space="0"/>
            </w:tcBorders>
            <w:noWrap w:val="0"/>
            <w:vAlign w:val="center"/>
          </w:tcPr>
          <w:p w14:paraId="6713531E">
            <w:pPr>
              <w:jc w:val="both"/>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30C90E8">
            <w:pPr>
              <w:jc w:val="both"/>
              <w:rPr>
                <w:rFonts w:hint="default" w:ascii="Times New Roman" w:hAnsi="Times New Roman" w:eastAsia="仿宋_GB2312" w:cs="Times New Roman"/>
                <w:i w:val="0"/>
                <w:iCs w:val="0"/>
                <w:color w:val="auto"/>
                <w:sz w:val="20"/>
                <w:szCs w:val="20"/>
                <w:u w:val="none"/>
              </w:rPr>
            </w:pPr>
          </w:p>
        </w:tc>
      </w:tr>
      <w:tr w14:paraId="3686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6DA613E4">
            <w:pPr>
              <w:keepNext w:val="0"/>
              <w:keepLines w:val="0"/>
              <w:widowControl/>
              <w:suppressLineNumbers w:val="0"/>
              <w:jc w:val="both"/>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工业固体废物综合利用率</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323FE219">
            <w:pPr>
              <w:jc w:val="both"/>
              <w:rPr>
                <w:rFonts w:hint="default" w:ascii="Times New Roman" w:hAnsi="Times New Roman" w:eastAsia="仿宋_GB2312" w:cs="Times New Roman"/>
                <w:i w:val="0"/>
                <w:iCs w:val="0"/>
                <w:color w:val="auto"/>
                <w:sz w:val="20"/>
                <w:szCs w:val="20"/>
                <w:u w:val="none"/>
              </w:rPr>
            </w:pPr>
          </w:p>
        </w:tc>
        <w:tc>
          <w:tcPr>
            <w:tcW w:w="2677" w:type="dxa"/>
            <w:gridSpan w:val="4"/>
            <w:tcBorders>
              <w:top w:val="single" w:color="000000" w:sz="4" w:space="0"/>
              <w:left w:val="single" w:color="000000" w:sz="4" w:space="0"/>
              <w:bottom w:val="single" w:color="000000" w:sz="4" w:space="0"/>
              <w:right w:val="single" w:color="000000" w:sz="4" w:space="0"/>
            </w:tcBorders>
            <w:noWrap w:val="0"/>
            <w:vAlign w:val="center"/>
          </w:tcPr>
          <w:p w14:paraId="466026EF">
            <w:pPr>
              <w:jc w:val="both"/>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129F118">
            <w:pPr>
              <w:jc w:val="both"/>
              <w:rPr>
                <w:rFonts w:hint="default" w:ascii="Times New Roman" w:hAnsi="Times New Roman" w:eastAsia="仿宋_GB2312" w:cs="Times New Roman"/>
                <w:i w:val="0"/>
                <w:iCs w:val="0"/>
                <w:color w:val="auto"/>
                <w:sz w:val="20"/>
                <w:szCs w:val="20"/>
                <w:u w:val="none"/>
              </w:rPr>
            </w:pPr>
          </w:p>
        </w:tc>
      </w:tr>
      <w:tr w14:paraId="11AE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76ABBC6C">
            <w:pPr>
              <w:keepNext w:val="0"/>
              <w:keepLines w:val="0"/>
              <w:widowControl/>
              <w:suppressLineNumbers w:val="0"/>
              <w:jc w:val="both"/>
              <w:textAlignment w:val="center"/>
              <w:rPr>
                <w:rFonts w:hint="default" w:ascii="Times New Roman" w:hAnsi="Times New Roman" w:eastAsia="仿宋_GB2312" w:cs="Times New Roman"/>
                <w:b/>
                <w:bCs/>
                <w:i w:val="0"/>
                <w:iCs w:val="0"/>
                <w:color w:val="auto"/>
                <w:sz w:val="20"/>
                <w:szCs w:val="20"/>
                <w:u w:val="none"/>
                <w:lang w:val="en-US" w:eastAsia="zh-CN"/>
              </w:rPr>
            </w:pPr>
            <w:r>
              <w:rPr>
                <w:rFonts w:hint="default" w:ascii="Times New Roman" w:hAnsi="Times New Roman" w:eastAsia="仿宋_GB2312" w:cs="Times New Roman"/>
                <w:b/>
                <w:bCs/>
                <w:i w:val="0"/>
                <w:iCs w:val="0"/>
                <w:color w:val="auto"/>
                <w:sz w:val="20"/>
                <w:szCs w:val="20"/>
                <w:u w:val="none"/>
                <w:lang w:eastAsia="zh-CN"/>
              </w:rPr>
              <w:t>余热</w:t>
            </w:r>
            <w:r>
              <w:rPr>
                <w:rFonts w:hint="default" w:ascii="Times New Roman" w:hAnsi="Times New Roman" w:eastAsia="仿宋_GB2312" w:cs="Times New Roman"/>
                <w:b/>
                <w:bCs/>
                <w:i w:val="0"/>
                <w:iCs w:val="0"/>
                <w:color w:val="auto"/>
                <w:sz w:val="20"/>
                <w:szCs w:val="20"/>
                <w:u w:val="none"/>
                <w:lang w:val="en-US" w:eastAsia="zh-CN"/>
              </w:rPr>
              <w:t>/余压/余冷综合利用率</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51C82D28">
            <w:pPr>
              <w:jc w:val="both"/>
              <w:rPr>
                <w:rFonts w:hint="default" w:ascii="Times New Roman" w:hAnsi="Times New Roman" w:eastAsia="仿宋_GB2312" w:cs="Times New Roman"/>
                <w:i w:val="0"/>
                <w:iCs w:val="0"/>
                <w:color w:val="auto"/>
                <w:sz w:val="20"/>
                <w:szCs w:val="20"/>
                <w:u w:val="none"/>
              </w:rPr>
            </w:pPr>
          </w:p>
        </w:tc>
        <w:tc>
          <w:tcPr>
            <w:tcW w:w="2677" w:type="dxa"/>
            <w:gridSpan w:val="4"/>
            <w:tcBorders>
              <w:top w:val="single" w:color="000000" w:sz="4" w:space="0"/>
              <w:left w:val="single" w:color="000000" w:sz="4" w:space="0"/>
              <w:bottom w:val="single" w:color="000000" w:sz="4" w:space="0"/>
              <w:right w:val="single" w:color="000000" w:sz="4" w:space="0"/>
            </w:tcBorders>
            <w:noWrap w:val="0"/>
            <w:vAlign w:val="center"/>
          </w:tcPr>
          <w:p w14:paraId="099913AB">
            <w:pPr>
              <w:jc w:val="both"/>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62E0589">
            <w:pPr>
              <w:jc w:val="both"/>
              <w:rPr>
                <w:rFonts w:hint="default" w:ascii="Times New Roman" w:hAnsi="Times New Roman" w:eastAsia="仿宋_GB2312" w:cs="Times New Roman"/>
                <w:i w:val="0"/>
                <w:iCs w:val="0"/>
                <w:color w:val="auto"/>
                <w:sz w:val="20"/>
                <w:szCs w:val="20"/>
                <w:u w:val="none"/>
              </w:rPr>
            </w:pPr>
          </w:p>
        </w:tc>
      </w:tr>
      <w:tr w14:paraId="392E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34F4FE48">
            <w:pPr>
              <w:keepNext w:val="0"/>
              <w:keepLines w:val="0"/>
              <w:widowControl/>
              <w:suppressLineNumbers w:val="0"/>
              <w:jc w:val="both"/>
              <w:textAlignment w:val="center"/>
              <w:rPr>
                <w:rFonts w:hint="default" w:ascii="Times New Roman" w:hAnsi="Times New Roman" w:eastAsia="仿宋_GB2312" w:cs="Times New Roman"/>
                <w:b/>
                <w:bCs/>
                <w:i w:val="0"/>
                <w:iCs w:val="0"/>
                <w:color w:val="auto"/>
                <w:sz w:val="20"/>
                <w:szCs w:val="20"/>
                <w:u w:val="none"/>
                <w:lang w:eastAsia="zh-CN"/>
              </w:rPr>
            </w:pPr>
            <w:r>
              <w:rPr>
                <w:rFonts w:hint="default" w:ascii="Times New Roman" w:hAnsi="Times New Roman" w:eastAsia="仿宋_GB2312" w:cs="Times New Roman"/>
                <w:b/>
                <w:bCs/>
                <w:i w:val="0"/>
                <w:iCs w:val="0"/>
                <w:color w:val="auto"/>
                <w:sz w:val="20"/>
                <w:szCs w:val="20"/>
                <w:u w:val="none"/>
                <w:lang w:eastAsia="zh-CN"/>
              </w:rPr>
              <w:t>工业用水重复利用率</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3FE86B76">
            <w:pPr>
              <w:jc w:val="both"/>
              <w:rPr>
                <w:rFonts w:hint="default" w:ascii="Times New Roman" w:hAnsi="Times New Roman" w:eastAsia="仿宋_GB2312" w:cs="Times New Roman"/>
                <w:i w:val="0"/>
                <w:iCs w:val="0"/>
                <w:color w:val="auto"/>
                <w:sz w:val="20"/>
                <w:szCs w:val="20"/>
                <w:u w:val="none"/>
              </w:rPr>
            </w:pPr>
          </w:p>
        </w:tc>
        <w:tc>
          <w:tcPr>
            <w:tcW w:w="2677" w:type="dxa"/>
            <w:gridSpan w:val="4"/>
            <w:tcBorders>
              <w:top w:val="single" w:color="000000" w:sz="4" w:space="0"/>
              <w:left w:val="single" w:color="000000" w:sz="4" w:space="0"/>
              <w:bottom w:val="single" w:color="000000" w:sz="4" w:space="0"/>
              <w:right w:val="single" w:color="000000" w:sz="4" w:space="0"/>
            </w:tcBorders>
            <w:noWrap w:val="0"/>
            <w:vAlign w:val="center"/>
          </w:tcPr>
          <w:p w14:paraId="0C55AFC1">
            <w:pPr>
              <w:jc w:val="both"/>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19CF3EC">
            <w:pPr>
              <w:jc w:val="both"/>
              <w:rPr>
                <w:rFonts w:hint="default" w:ascii="Times New Roman" w:hAnsi="Times New Roman" w:eastAsia="仿宋_GB2312" w:cs="Times New Roman"/>
                <w:i w:val="0"/>
                <w:iCs w:val="0"/>
                <w:color w:val="auto"/>
                <w:sz w:val="20"/>
                <w:szCs w:val="20"/>
                <w:u w:val="none"/>
              </w:rPr>
            </w:pPr>
          </w:p>
        </w:tc>
      </w:tr>
      <w:tr w14:paraId="0D30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1D621266">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b/>
                <w:bCs/>
                <w:i w:val="0"/>
                <w:iCs w:val="0"/>
                <w:color w:val="auto"/>
                <w:kern w:val="0"/>
                <w:sz w:val="20"/>
                <w:szCs w:val="20"/>
                <w:u w:val="none"/>
                <w:lang w:val="en-US" w:eastAsia="zh-CN" w:bidi="ar"/>
              </w:rPr>
              <w:t>园区单位产品能源消耗达到2级以上企业综合能源消耗占比（%）</w:t>
            </w:r>
          </w:p>
        </w:tc>
        <w:tc>
          <w:tcPr>
            <w:tcW w:w="3410" w:type="dxa"/>
            <w:gridSpan w:val="3"/>
            <w:tcBorders>
              <w:top w:val="single" w:color="000000" w:sz="4" w:space="0"/>
              <w:left w:val="single" w:color="000000" w:sz="4" w:space="0"/>
              <w:bottom w:val="single" w:color="000000" w:sz="4" w:space="0"/>
              <w:right w:val="single" w:color="000000" w:sz="4" w:space="0"/>
            </w:tcBorders>
            <w:noWrap w:val="0"/>
            <w:vAlign w:val="center"/>
          </w:tcPr>
          <w:p w14:paraId="3C97244C">
            <w:pPr>
              <w:jc w:val="both"/>
              <w:rPr>
                <w:rFonts w:hint="default" w:ascii="Times New Roman" w:hAnsi="Times New Roman" w:eastAsia="仿宋_GB2312" w:cs="Times New Roman"/>
                <w:i w:val="0"/>
                <w:iCs w:val="0"/>
                <w:color w:val="auto"/>
                <w:sz w:val="20"/>
                <w:szCs w:val="20"/>
                <w:u w:val="none"/>
              </w:rPr>
            </w:pPr>
            <w:r>
              <w:rPr>
                <w:rFonts w:hint="default" w:ascii="Times New Roman" w:hAnsi="Times New Roman" w:eastAsia="仿宋_GB2312" w:cs="Times New Roman"/>
                <w:sz w:val="21"/>
                <w:szCs w:val="21"/>
                <w:highlight w:val="none"/>
                <w:lang w:val="en-US" w:eastAsia="zh-CN"/>
              </w:rPr>
              <w:t>园区单位产品能源消耗达到2级以上工业企业综合能源消耗总量与可对标国家强制性能耗限额标准工业企业综合能源消耗总量的比值</w:t>
            </w:r>
          </w:p>
        </w:tc>
        <w:tc>
          <w:tcPr>
            <w:tcW w:w="2677" w:type="dxa"/>
            <w:gridSpan w:val="4"/>
            <w:tcBorders>
              <w:top w:val="single" w:color="000000" w:sz="4" w:space="0"/>
              <w:left w:val="single" w:color="000000" w:sz="4" w:space="0"/>
              <w:bottom w:val="single" w:color="000000" w:sz="4" w:space="0"/>
              <w:right w:val="single" w:color="000000" w:sz="4" w:space="0"/>
            </w:tcBorders>
            <w:noWrap w:val="0"/>
            <w:vAlign w:val="center"/>
          </w:tcPr>
          <w:p w14:paraId="2B4A7E98">
            <w:pPr>
              <w:jc w:val="both"/>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669D5C1">
            <w:pPr>
              <w:jc w:val="both"/>
              <w:rPr>
                <w:rFonts w:hint="default" w:ascii="Times New Roman" w:hAnsi="Times New Roman" w:eastAsia="仿宋_GB2312" w:cs="Times New Roman"/>
                <w:i w:val="0"/>
                <w:iCs w:val="0"/>
                <w:color w:val="auto"/>
                <w:sz w:val="20"/>
                <w:szCs w:val="20"/>
                <w:u w:val="none"/>
              </w:rPr>
            </w:pPr>
          </w:p>
        </w:tc>
      </w:tr>
      <w:tr w14:paraId="45D2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740" w:type="dxa"/>
            <w:gridSpan w:val="10"/>
            <w:tcBorders>
              <w:top w:val="single" w:color="000000" w:sz="4" w:space="0"/>
              <w:left w:val="single" w:color="000000" w:sz="4" w:space="0"/>
              <w:bottom w:val="single" w:color="000000" w:sz="4" w:space="0"/>
              <w:right w:val="single" w:color="000000" w:sz="4" w:space="0"/>
            </w:tcBorders>
            <w:noWrap w:val="0"/>
            <w:vAlign w:val="center"/>
          </w:tcPr>
          <w:p w14:paraId="1F67F07D">
            <w:pPr>
              <w:keepNext w:val="0"/>
              <w:keepLines w:val="0"/>
              <w:widowControl/>
              <w:suppressLineNumbers w:val="0"/>
              <w:jc w:val="left"/>
              <w:textAlignment w:val="center"/>
              <w:rPr>
                <w:rFonts w:ascii="Times New Roman" w:hAnsi="Times New Roman" w:eastAsia="黑体" w:cs="Times New Roman"/>
                <w:i w:val="0"/>
                <w:iCs w:val="0"/>
                <w:color w:val="auto"/>
                <w:sz w:val="20"/>
                <w:szCs w:val="20"/>
                <w:u w:val="none"/>
              </w:rPr>
            </w:pPr>
            <w:r>
              <w:rPr>
                <w:rFonts w:hint="default" w:ascii="Times New Roman" w:hAnsi="Times New Roman" w:eastAsia="黑体" w:cs="Times New Roman"/>
                <w:i w:val="0"/>
                <w:iCs w:val="0"/>
                <w:color w:val="auto"/>
                <w:kern w:val="0"/>
                <w:sz w:val="20"/>
                <w:szCs w:val="20"/>
                <w:u w:val="none"/>
                <w:lang w:val="en-US" w:eastAsia="zh-CN" w:bidi="ar"/>
              </w:rPr>
              <w:t>三、重点建设项目</w:t>
            </w:r>
          </w:p>
        </w:tc>
      </w:tr>
      <w:tr w14:paraId="215F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387CDA09">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项目类别</w:t>
            </w:r>
          </w:p>
        </w:tc>
        <w:tc>
          <w:tcPr>
            <w:tcW w:w="3547" w:type="dxa"/>
            <w:gridSpan w:val="4"/>
            <w:tcBorders>
              <w:top w:val="single" w:color="000000" w:sz="4" w:space="0"/>
              <w:left w:val="single" w:color="000000" w:sz="4" w:space="0"/>
              <w:bottom w:val="single" w:color="000000" w:sz="4" w:space="0"/>
              <w:right w:val="single" w:color="000000" w:sz="4" w:space="0"/>
            </w:tcBorders>
            <w:noWrap w:val="0"/>
            <w:vAlign w:val="center"/>
          </w:tcPr>
          <w:p w14:paraId="747C713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拟建设数量</w:t>
            </w:r>
          </w:p>
        </w:tc>
        <w:tc>
          <w:tcPr>
            <w:tcW w:w="2540" w:type="dxa"/>
            <w:gridSpan w:val="3"/>
            <w:tcBorders>
              <w:top w:val="single" w:color="000000" w:sz="4" w:space="0"/>
              <w:left w:val="single" w:color="000000" w:sz="4" w:space="0"/>
              <w:bottom w:val="single" w:color="000000" w:sz="4" w:space="0"/>
              <w:right w:val="single" w:color="000000" w:sz="4" w:space="0"/>
            </w:tcBorders>
            <w:noWrap w:val="0"/>
            <w:vAlign w:val="center"/>
          </w:tcPr>
          <w:p w14:paraId="040B8449">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拟投入资金（万元）</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B912937">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0"/>
                <w:szCs w:val="20"/>
                <w:u w:val="none"/>
              </w:rPr>
            </w:pPr>
            <w:r>
              <w:rPr>
                <w:rFonts w:hint="default" w:ascii="Times New Roman" w:hAnsi="Times New Roman" w:eastAsia="仿宋_GB2312" w:cs="Times New Roman"/>
                <w:b/>
                <w:bCs/>
                <w:i w:val="0"/>
                <w:iCs w:val="0"/>
                <w:color w:val="auto"/>
                <w:kern w:val="0"/>
                <w:sz w:val="20"/>
                <w:szCs w:val="20"/>
                <w:u w:val="none"/>
                <w:lang w:val="en-US" w:eastAsia="zh-CN" w:bidi="ar"/>
              </w:rPr>
              <w:t>备注</w:t>
            </w:r>
          </w:p>
        </w:tc>
      </w:tr>
      <w:tr w14:paraId="3B15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6C4BBAF7">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b/>
                <w:bCs/>
                <w:i w:val="0"/>
                <w:iCs w:val="0"/>
                <w:color w:val="auto"/>
                <w:kern w:val="0"/>
                <w:sz w:val="20"/>
                <w:szCs w:val="20"/>
                <w:u w:val="none"/>
                <w:lang w:val="en-US" w:eastAsia="zh-CN" w:bidi="ar"/>
              </w:rPr>
              <w:t>培育产业低碳发展动能</w:t>
            </w:r>
          </w:p>
        </w:tc>
        <w:tc>
          <w:tcPr>
            <w:tcW w:w="3547" w:type="dxa"/>
            <w:gridSpan w:val="4"/>
            <w:tcBorders>
              <w:top w:val="single" w:color="000000" w:sz="4" w:space="0"/>
              <w:left w:val="single" w:color="000000" w:sz="4" w:space="0"/>
              <w:bottom w:val="single" w:color="000000" w:sz="4" w:space="0"/>
              <w:right w:val="single" w:color="000000" w:sz="4" w:space="0"/>
            </w:tcBorders>
            <w:noWrap w:val="0"/>
            <w:vAlign w:val="center"/>
          </w:tcPr>
          <w:p w14:paraId="18EF0D88">
            <w:pPr>
              <w:jc w:val="center"/>
              <w:rPr>
                <w:rFonts w:hint="default" w:ascii="Times New Roman" w:hAnsi="Times New Roman" w:eastAsia="仿宋_GB2312" w:cs="Times New Roman"/>
                <w:i w:val="0"/>
                <w:iCs w:val="0"/>
                <w:color w:val="auto"/>
                <w:sz w:val="20"/>
                <w:szCs w:val="20"/>
                <w:u w:val="none"/>
              </w:rPr>
            </w:pPr>
          </w:p>
        </w:tc>
        <w:tc>
          <w:tcPr>
            <w:tcW w:w="2540" w:type="dxa"/>
            <w:gridSpan w:val="3"/>
            <w:tcBorders>
              <w:top w:val="single" w:color="000000" w:sz="4" w:space="0"/>
              <w:left w:val="single" w:color="000000" w:sz="4" w:space="0"/>
              <w:bottom w:val="single" w:color="000000" w:sz="4" w:space="0"/>
              <w:right w:val="single" w:color="000000" w:sz="4" w:space="0"/>
            </w:tcBorders>
            <w:noWrap w:val="0"/>
            <w:vAlign w:val="center"/>
          </w:tcPr>
          <w:p w14:paraId="27552E5A">
            <w:pPr>
              <w:jc w:val="center"/>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22670FE">
            <w:pPr>
              <w:jc w:val="center"/>
              <w:rPr>
                <w:rFonts w:hint="default" w:ascii="Times New Roman" w:hAnsi="Times New Roman" w:eastAsia="仿宋_GB2312" w:cs="Times New Roman"/>
                <w:i w:val="0"/>
                <w:iCs w:val="0"/>
                <w:color w:val="auto"/>
                <w:sz w:val="20"/>
                <w:szCs w:val="20"/>
                <w:u w:val="none"/>
              </w:rPr>
            </w:pPr>
          </w:p>
        </w:tc>
      </w:tr>
      <w:tr w14:paraId="3669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22A6EFE2">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b/>
                <w:bCs/>
                <w:i w:val="0"/>
                <w:iCs w:val="0"/>
                <w:color w:val="auto"/>
                <w:kern w:val="0"/>
                <w:sz w:val="20"/>
                <w:szCs w:val="20"/>
                <w:u w:val="none"/>
                <w:lang w:val="en-US" w:eastAsia="zh-CN" w:bidi="ar"/>
              </w:rPr>
              <w:t>推进新型能源体系建设</w:t>
            </w:r>
          </w:p>
        </w:tc>
        <w:tc>
          <w:tcPr>
            <w:tcW w:w="3547" w:type="dxa"/>
            <w:gridSpan w:val="4"/>
            <w:tcBorders>
              <w:top w:val="single" w:color="000000" w:sz="4" w:space="0"/>
              <w:left w:val="single" w:color="000000" w:sz="4" w:space="0"/>
              <w:bottom w:val="single" w:color="000000" w:sz="4" w:space="0"/>
              <w:right w:val="single" w:color="000000" w:sz="4" w:space="0"/>
            </w:tcBorders>
            <w:noWrap w:val="0"/>
            <w:vAlign w:val="center"/>
          </w:tcPr>
          <w:p w14:paraId="379DB1A1">
            <w:pPr>
              <w:jc w:val="center"/>
              <w:rPr>
                <w:rFonts w:hint="default" w:ascii="Times New Roman" w:hAnsi="Times New Roman" w:eastAsia="仿宋_GB2312" w:cs="Times New Roman"/>
                <w:i w:val="0"/>
                <w:iCs w:val="0"/>
                <w:color w:val="auto"/>
                <w:sz w:val="20"/>
                <w:szCs w:val="20"/>
                <w:u w:val="none"/>
              </w:rPr>
            </w:pPr>
          </w:p>
        </w:tc>
        <w:tc>
          <w:tcPr>
            <w:tcW w:w="2540" w:type="dxa"/>
            <w:gridSpan w:val="3"/>
            <w:tcBorders>
              <w:top w:val="single" w:color="000000" w:sz="4" w:space="0"/>
              <w:left w:val="single" w:color="000000" w:sz="4" w:space="0"/>
              <w:bottom w:val="single" w:color="000000" w:sz="4" w:space="0"/>
              <w:right w:val="single" w:color="000000" w:sz="4" w:space="0"/>
            </w:tcBorders>
            <w:noWrap w:val="0"/>
            <w:vAlign w:val="center"/>
          </w:tcPr>
          <w:p w14:paraId="7A1B7959">
            <w:pPr>
              <w:jc w:val="center"/>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B3A302E">
            <w:pPr>
              <w:rPr>
                <w:rFonts w:hint="default" w:ascii="Times New Roman" w:hAnsi="Times New Roman" w:eastAsia="仿宋_GB2312" w:cs="Times New Roman"/>
                <w:i w:val="0"/>
                <w:iCs w:val="0"/>
                <w:color w:val="auto"/>
                <w:sz w:val="20"/>
                <w:szCs w:val="20"/>
                <w:u w:val="none"/>
              </w:rPr>
            </w:pPr>
          </w:p>
        </w:tc>
      </w:tr>
      <w:tr w14:paraId="3F85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380FF7F7">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b/>
                <w:bCs/>
                <w:i w:val="0"/>
                <w:iCs w:val="0"/>
                <w:color w:val="auto"/>
                <w:kern w:val="0"/>
                <w:sz w:val="20"/>
                <w:szCs w:val="20"/>
                <w:u w:val="none"/>
                <w:lang w:val="en-US" w:eastAsia="zh-CN" w:bidi="ar"/>
              </w:rPr>
              <w:t>推动用能设施降碳改造</w:t>
            </w:r>
          </w:p>
        </w:tc>
        <w:tc>
          <w:tcPr>
            <w:tcW w:w="3547" w:type="dxa"/>
            <w:gridSpan w:val="4"/>
            <w:tcBorders>
              <w:top w:val="single" w:color="000000" w:sz="4" w:space="0"/>
              <w:left w:val="single" w:color="000000" w:sz="4" w:space="0"/>
              <w:bottom w:val="single" w:color="000000" w:sz="4" w:space="0"/>
              <w:right w:val="single" w:color="000000" w:sz="4" w:space="0"/>
            </w:tcBorders>
            <w:noWrap w:val="0"/>
            <w:vAlign w:val="center"/>
          </w:tcPr>
          <w:p w14:paraId="53FBC894">
            <w:pPr>
              <w:jc w:val="center"/>
              <w:rPr>
                <w:rFonts w:hint="default" w:ascii="Times New Roman" w:hAnsi="Times New Roman" w:eastAsia="仿宋_GB2312" w:cs="Times New Roman"/>
                <w:i w:val="0"/>
                <w:iCs w:val="0"/>
                <w:color w:val="auto"/>
                <w:sz w:val="20"/>
                <w:szCs w:val="20"/>
                <w:u w:val="none"/>
              </w:rPr>
            </w:pPr>
          </w:p>
        </w:tc>
        <w:tc>
          <w:tcPr>
            <w:tcW w:w="2540" w:type="dxa"/>
            <w:gridSpan w:val="3"/>
            <w:tcBorders>
              <w:top w:val="single" w:color="000000" w:sz="4" w:space="0"/>
              <w:left w:val="single" w:color="000000" w:sz="4" w:space="0"/>
              <w:bottom w:val="single" w:color="000000" w:sz="4" w:space="0"/>
              <w:right w:val="single" w:color="000000" w:sz="4" w:space="0"/>
            </w:tcBorders>
            <w:noWrap w:val="0"/>
            <w:vAlign w:val="center"/>
          </w:tcPr>
          <w:p w14:paraId="0698BD16">
            <w:pPr>
              <w:jc w:val="center"/>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67F188E">
            <w:pPr>
              <w:rPr>
                <w:rFonts w:hint="default" w:ascii="Times New Roman" w:hAnsi="Times New Roman" w:eastAsia="仿宋_GB2312" w:cs="Times New Roman"/>
                <w:i w:val="0"/>
                <w:iCs w:val="0"/>
                <w:color w:val="auto"/>
                <w:sz w:val="20"/>
                <w:szCs w:val="20"/>
                <w:u w:val="none"/>
              </w:rPr>
            </w:pPr>
          </w:p>
        </w:tc>
      </w:tr>
      <w:tr w14:paraId="7861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0597AEA5">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b/>
                <w:bCs/>
                <w:i w:val="0"/>
                <w:iCs w:val="0"/>
                <w:color w:val="auto"/>
                <w:kern w:val="0"/>
                <w:sz w:val="20"/>
                <w:szCs w:val="20"/>
                <w:u w:val="none"/>
                <w:lang w:val="en-US" w:eastAsia="zh-CN" w:bidi="ar"/>
              </w:rPr>
              <w:t>提升资源综合利用水平</w:t>
            </w:r>
          </w:p>
        </w:tc>
        <w:tc>
          <w:tcPr>
            <w:tcW w:w="3547" w:type="dxa"/>
            <w:gridSpan w:val="4"/>
            <w:tcBorders>
              <w:top w:val="single" w:color="000000" w:sz="4" w:space="0"/>
              <w:left w:val="single" w:color="000000" w:sz="4" w:space="0"/>
              <w:bottom w:val="single" w:color="000000" w:sz="4" w:space="0"/>
              <w:right w:val="single" w:color="000000" w:sz="4" w:space="0"/>
            </w:tcBorders>
            <w:noWrap w:val="0"/>
            <w:vAlign w:val="center"/>
          </w:tcPr>
          <w:p w14:paraId="3F181674">
            <w:pPr>
              <w:jc w:val="center"/>
              <w:rPr>
                <w:rFonts w:hint="default" w:ascii="Times New Roman" w:hAnsi="Times New Roman" w:eastAsia="仿宋_GB2312" w:cs="Times New Roman"/>
                <w:i w:val="0"/>
                <w:iCs w:val="0"/>
                <w:color w:val="auto"/>
                <w:sz w:val="20"/>
                <w:szCs w:val="20"/>
                <w:u w:val="none"/>
              </w:rPr>
            </w:pPr>
          </w:p>
        </w:tc>
        <w:tc>
          <w:tcPr>
            <w:tcW w:w="2540" w:type="dxa"/>
            <w:gridSpan w:val="3"/>
            <w:tcBorders>
              <w:top w:val="single" w:color="000000" w:sz="4" w:space="0"/>
              <w:left w:val="single" w:color="000000" w:sz="4" w:space="0"/>
              <w:bottom w:val="single" w:color="000000" w:sz="4" w:space="0"/>
              <w:right w:val="single" w:color="000000" w:sz="4" w:space="0"/>
            </w:tcBorders>
            <w:noWrap w:val="0"/>
            <w:vAlign w:val="center"/>
          </w:tcPr>
          <w:p w14:paraId="3A2A5805">
            <w:pPr>
              <w:jc w:val="center"/>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449984D">
            <w:pPr>
              <w:jc w:val="center"/>
              <w:rPr>
                <w:rFonts w:hint="default" w:ascii="Times New Roman" w:hAnsi="Times New Roman" w:eastAsia="仿宋_GB2312" w:cs="Times New Roman"/>
                <w:i w:val="0"/>
                <w:iCs w:val="0"/>
                <w:color w:val="auto"/>
                <w:sz w:val="20"/>
                <w:szCs w:val="20"/>
                <w:u w:val="none"/>
              </w:rPr>
            </w:pPr>
          </w:p>
        </w:tc>
      </w:tr>
      <w:tr w14:paraId="4B4D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19AB5E9A">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b/>
                <w:bCs/>
                <w:i w:val="0"/>
                <w:iCs w:val="0"/>
                <w:color w:val="auto"/>
                <w:kern w:val="0"/>
                <w:sz w:val="20"/>
                <w:szCs w:val="20"/>
                <w:u w:val="none"/>
                <w:lang w:val="en-US" w:eastAsia="zh-CN" w:bidi="ar"/>
              </w:rPr>
              <w:t>推动基础设施低碳改造</w:t>
            </w:r>
          </w:p>
        </w:tc>
        <w:tc>
          <w:tcPr>
            <w:tcW w:w="3547" w:type="dxa"/>
            <w:gridSpan w:val="4"/>
            <w:tcBorders>
              <w:top w:val="single" w:color="000000" w:sz="4" w:space="0"/>
              <w:left w:val="single" w:color="000000" w:sz="4" w:space="0"/>
              <w:bottom w:val="single" w:color="000000" w:sz="4" w:space="0"/>
              <w:right w:val="single" w:color="000000" w:sz="4" w:space="0"/>
            </w:tcBorders>
            <w:noWrap w:val="0"/>
            <w:vAlign w:val="center"/>
          </w:tcPr>
          <w:p w14:paraId="7DB46780">
            <w:pPr>
              <w:jc w:val="center"/>
              <w:rPr>
                <w:rFonts w:hint="default" w:ascii="Times New Roman" w:hAnsi="Times New Roman" w:eastAsia="仿宋_GB2312" w:cs="Times New Roman"/>
                <w:i w:val="0"/>
                <w:iCs w:val="0"/>
                <w:color w:val="auto"/>
                <w:sz w:val="20"/>
                <w:szCs w:val="20"/>
                <w:u w:val="none"/>
              </w:rPr>
            </w:pPr>
          </w:p>
        </w:tc>
        <w:tc>
          <w:tcPr>
            <w:tcW w:w="2540" w:type="dxa"/>
            <w:gridSpan w:val="3"/>
            <w:tcBorders>
              <w:top w:val="single" w:color="000000" w:sz="4" w:space="0"/>
              <w:left w:val="single" w:color="000000" w:sz="4" w:space="0"/>
              <w:bottom w:val="single" w:color="000000" w:sz="4" w:space="0"/>
              <w:right w:val="single" w:color="000000" w:sz="4" w:space="0"/>
            </w:tcBorders>
            <w:noWrap w:val="0"/>
            <w:vAlign w:val="center"/>
          </w:tcPr>
          <w:p w14:paraId="599E4FF1">
            <w:pPr>
              <w:jc w:val="center"/>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39CAA69">
            <w:pPr>
              <w:jc w:val="center"/>
              <w:rPr>
                <w:rFonts w:hint="default" w:ascii="Times New Roman" w:hAnsi="Times New Roman" w:eastAsia="仿宋_GB2312" w:cs="Times New Roman"/>
                <w:i w:val="0"/>
                <w:iCs w:val="0"/>
                <w:color w:val="auto"/>
                <w:sz w:val="20"/>
                <w:szCs w:val="20"/>
                <w:u w:val="none"/>
              </w:rPr>
            </w:pPr>
          </w:p>
        </w:tc>
      </w:tr>
      <w:tr w14:paraId="2084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735135B2">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b/>
                <w:bCs/>
                <w:i w:val="0"/>
                <w:iCs w:val="0"/>
                <w:color w:val="auto"/>
                <w:kern w:val="0"/>
                <w:sz w:val="20"/>
                <w:szCs w:val="20"/>
                <w:u w:val="none"/>
                <w:lang w:val="en-US" w:eastAsia="zh-CN" w:bidi="ar"/>
              </w:rPr>
              <w:t>提升工业园区碳汇能力</w:t>
            </w:r>
          </w:p>
        </w:tc>
        <w:tc>
          <w:tcPr>
            <w:tcW w:w="3547" w:type="dxa"/>
            <w:gridSpan w:val="4"/>
            <w:tcBorders>
              <w:top w:val="single" w:color="000000" w:sz="4" w:space="0"/>
              <w:left w:val="single" w:color="000000" w:sz="4" w:space="0"/>
              <w:bottom w:val="single" w:color="000000" w:sz="4" w:space="0"/>
              <w:right w:val="single" w:color="000000" w:sz="4" w:space="0"/>
            </w:tcBorders>
            <w:noWrap w:val="0"/>
            <w:vAlign w:val="center"/>
          </w:tcPr>
          <w:p w14:paraId="006F1112">
            <w:pPr>
              <w:jc w:val="center"/>
              <w:rPr>
                <w:rFonts w:hint="default" w:ascii="Times New Roman" w:hAnsi="Times New Roman" w:eastAsia="仿宋_GB2312" w:cs="Times New Roman"/>
                <w:i w:val="0"/>
                <w:iCs w:val="0"/>
                <w:color w:val="auto"/>
                <w:sz w:val="20"/>
                <w:szCs w:val="20"/>
                <w:u w:val="none"/>
              </w:rPr>
            </w:pPr>
          </w:p>
        </w:tc>
        <w:tc>
          <w:tcPr>
            <w:tcW w:w="2540" w:type="dxa"/>
            <w:gridSpan w:val="3"/>
            <w:tcBorders>
              <w:top w:val="single" w:color="000000" w:sz="4" w:space="0"/>
              <w:left w:val="single" w:color="000000" w:sz="4" w:space="0"/>
              <w:bottom w:val="single" w:color="000000" w:sz="4" w:space="0"/>
              <w:right w:val="single" w:color="000000" w:sz="4" w:space="0"/>
            </w:tcBorders>
            <w:noWrap w:val="0"/>
            <w:vAlign w:val="center"/>
          </w:tcPr>
          <w:p w14:paraId="29CA1382">
            <w:pPr>
              <w:jc w:val="center"/>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050FD93">
            <w:pPr>
              <w:jc w:val="center"/>
              <w:rPr>
                <w:rFonts w:hint="default" w:ascii="Times New Roman" w:hAnsi="Times New Roman" w:eastAsia="仿宋_GB2312" w:cs="Times New Roman"/>
                <w:i w:val="0"/>
                <w:iCs w:val="0"/>
                <w:color w:val="auto"/>
                <w:sz w:val="20"/>
                <w:szCs w:val="20"/>
                <w:u w:val="none"/>
              </w:rPr>
            </w:pPr>
          </w:p>
        </w:tc>
      </w:tr>
      <w:tr w14:paraId="0959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55A1B022">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b/>
                <w:bCs/>
                <w:i w:val="0"/>
                <w:iCs w:val="0"/>
                <w:color w:val="auto"/>
                <w:kern w:val="0"/>
                <w:sz w:val="20"/>
                <w:szCs w:val="20"/>
                <w:u w:val="none"/>
                <w:lang w:val="en-US" w:eastAsia="zh-CN" w:bidi="ar"/>
              </w:rPr>
              <w:t>构建零碳智慧支撑体系</w:t>
            </w:r>
          </w:p>
        </w:tc>
        <w:tc>
          <w:tcPr>
            <w:tcW w:w="3547" w:type="dxa"/>
            <w:gridSpan w:val="4"/>
            <w:tcBorders>
              <w:top w:val="single" w:color="000000" w:sz="4" w:space="0"/>
              <w:left w:val="single" w:color="000000" w:sz="4" w:space="0"/>
              <w:bottom w:val="single" w:color="000000" w:sz="4" w:space="0"/>
              <w:right w:val="single" w:color="000000" w:sz="4" w:space="0"/>
            </w:tcBorders>
            <w:noWrap w:val="0"/>
            <w:vAlign w:val="center"/>
          </w:tcPr>
          <w:p w14:paraId="659BB87B">
            <w:pPr>
              <w:jc w:val="center"/>
              <w:rPr>
                <w:rFonts w:hint="default" w:ascii="Times New Roman" w:hAnsi="Times New Roman" w:eastAsia="仿宋_GB2312" w:cs="Times New Roman"/>
                <w:i w:val="0"/>
                <w:iCs w:val="0"/>
                <w:color w:val="auto"/>
                <w:sz w:val="20"/>
                <w:szCs w:val="20"/>
                <w:u w:val="none"/>
              </w:rPr>
            </w:pPr>
          </w:p>
        </w:tc>
        <w:tc>
          <w:tcPr>
            <w:tcW w:w="2540" w:type="dxa"/>
            <w:gridSpan w:val="3"/>
            <w:tcBorders>
              <w:top w:val="single" w:color="000000" w:sz="4" w:space="0"/>
              <w:left w:val="single" w:color="000000" w:sz="4" w:space="0"/>
              <w:bottom w:val="single" w:color="000000" w:sz="4" w:space="0"/>
              <w:right w:val="single" w:color="000000" w:sz="4" w:space="0"/>
            </w:tcBorders>
            <w:noWrap w:val="0"/>
            <w:vAlign w:val="center"/>
          </w:tcPr>
          <w:p w14:paraId="77300DB4">
            <w:pPr>
              <w:jc w:val="center"/>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E06A8B0">
            <w:pPr>
              <w:jc w:val="center"/>
              <w:rPr>
                <w:rFonts w:hint="default" w:ascii="Times New Roman" w:hAnsi="Times New Roman" w:eastAsia="仿宋_GB2312" w:cs="Times New Roman"/>
                <w:i w:val="0"/>
                <w:iCs w:val="0"/>
                <w:color w:val="auto"/>
                <w:sz w:val="20"/>
                <w:szCs w:val="20"/>
                <w:u w:val="none"/>
              </w:rPr>
            </w:pPr>
          </w:p>
        </w:tc>
      </w:tr>
      <w:tr w14:paraId="2042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4F3063A8">
            <w:pPr>
              <w:keepNext w:val="0"/>
              <w:keepLines w:val="0"/>
              <w:widowControl/>
              <w:suppressLineNumbers w:val="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b/>
                <w:bCs/>
                <w:i w:val="0"/>
                <w:iCs w:val="0"/>
                <w:color w:val="auto"/>
                <w:kern w:val="0"/>
                <w:sz w:val="20"/>
                <w:szCs w:val="20"/>
                <w:u w:val="none"/>
                <w:lang w:val="en-US" w:eastAsia="zh-CN" w:bidi="ar"/>
              </w:rPr>
              <w:t>其他</w:t>
            </w:r>
          </w:p>
        </w:tc>
        <w:tc>
          <w:tcPr>
            <w:tcW w:w="3547" w:type="dxa"/>
            <w:gridSpan w:val="4"/>
            <w:tcBorders>
              <w:top w:val="single" w:color="000000" w:sz="4" w:space="0"/>
              <w:left w:val="single" w:color="000000" w:sz="4" w:space="0"/>
              <w:bottom w:val="single" w:color="000000" w:sz="4" w:space="0"/>
              <w:right w:val="single" w:color="000000" w:sz="4" w:space="0"/>
            </w:tcBorders>
            <w:noWrap w:val="0"/>
            <w:vAlign w:val="center"/>
          </w:tcPr>
          <w:p w14:paraId="5D2E6217">
            <w:pPr>
              <w:jc w:val="center"/>
              <w:rPr>
                <w:rFonts w:hint="default" w:ascii="Times New Roman" w:hAnsi="Times New Roman" w:eastAsia="仿宋_GB2312" w:cs="Times New Roman"/>
                <w:i w:val="0"/>
                <w:iCs w:val="0"/>
                <w:color w:val="auto"/>
                <w:sz w:val="20"/>
                <w:szCs w:val="20"/>
                <w:u w:val="none"/>
              </w:rPr>
            </w:pPr>
          </w:p>
        </w:tc>
        <w:tc>
          <w:tcPr>
            <w:tcW w:w="2540" w:type="dxa"/>
            <w:gridSpan w:val="3"/>
            <w:tcBorders>
              <w:top w:val="single" w:color="000000" w:sz="4" w:space="0"/>
              <w:left w:val="single" w:color="000000" w:sz="4" w:space="0"/>
              <w:bottom w:val="single" w:color="000000" w:sz="4" w:space="0"/>
              <w:right w:val="single" w:color="000000" w:sz="4" w:space="0"/>
            </w:tcBorders>
            <w:noWrap w:val="0"/>
            <w:vAlign w:val="center"/>
          </w:tcPr>
          <w:p w14:paraId="7C14160B">
            <w:pPr>
              <w:jc w:val="center"/>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B8D5E9A">
            <w:pPr>
              <w:jc w:val="center"/>
              <w:rPr>
                <w:rFonts w:hint="default" w:ascii="Times New Roman" w:hAnsi="Times New Roman" w:eastAsia="仿宋_GB2312" w:cs="Times New Roman"/>
                <w:i w:val="0"/>
                <w:iCs w:val="0"/>
                <w:color w:val="auto"/>
                <w:sz w:val="20"/>
                <w:szCs w:val="20"/>
                <w:u w:val="none"/>
              </w:rPr>
            </w:pPr>
          </w:p>
        </w:tc>
      </w:tr>
      <w:tr w14:paraId="4AD4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3385" w:type="dxa"/>
            <w:gridSpan w:val="2"/>
            <w:tcBorders>
              <w:top w:val="single" w:color="000000" w:sz="4" w:space="0"/>
              <w:left w:val="single" w:color="000000" w:sz="4" w:space="0"/>
              <w:bottom w:val="single" w:color="000000" w:sz="4" w:space="0"/>
              <w:right w:val="single" w:color="000000" w:sz="4" w:space="0"/>
            </w:tcBorders>
            <w:noWrap w:val="0"/>
            <w:vAlign w:val="center"/>
          </w:tcPr>
          <w:p w14:paraId="3C76D98D">
            <w:pPr>
              <w:keepNext w:val="0"/>
              <w:keepLines w:val="0"/>
              <w:pageBreakBefore w:val="0"/>
              <w:widowControl/>
              <w:suppressLineNumbers w:val="0"/>
              <w:kinsoku/>
              <w:wordWrap/>
              <w:overflowPunct/>
              <w:topLinePunct w:val="0"/>
              <w:autoSpaceDE/>
              <w:autoSpaceDN/>
              <w:bidi w:val="0"/>
              <w:adjustRightInd/>
              <w:snapToGrid/>
              <w:spacing w:line="240" w:lineRule="auto"/>
              <w:ind w:firstLine="402" w:firstLineChars="200"/>
              <w:jc w:val="both"/>
              <w:textAlignment w:val="center"/>
              <w:rPr>
                <w:rFonts w:hint="default" w:ascii="Times New Roman" w:hAnsi="Times New Roman" w:eastAsia="仿宋_GB2312" w:cs="Times New Roman"/>
                <w:b/>
                <w:bCs/>
                <w:i w:val="0"/>
                <w:iCs w:val="0"/>
                <w:color w:val="auto"/>
                <w:kern w:val="0"/>
                <w:sz w:val="20"/>
                <w:szCs w:val="20"/>
                <w:u w:val="none"/>
                <w:lang w:val="en-US" w:eastAsia="zh-CN" w:bidi="ar"/>
              </w:rPr>
            </w:pPr>
            <w:r>
              <w:rPr>
                <w:rFonts w:hint="default" w:ascii="Times New Roman" w:hAnsi="Times New Roman" w:eastAsia="仿宋_GB2312" w:cs="Times New Roman"/>
                <w:b/>
                <w:bCs/>
                <w:i w:val="0"/>
                <w:iCs w:val="0"/>
                <w:color w:val="auto"/>
                <w:kern w:val="0"/>
                <w:sz w:val="20"/>
                <w:szCs w:val="20"/>
                <w:u w:val="none"/>
                <w:lang w:val="en-US" w:eastAsia="zh-CN" w:bidi="ar"/>
              </w:rPr>
              <w:t>合计</w:t>
            </w:r>
          </w:p>
        </w:tc>
        <w:tc>
          <w:tcPr>
            <w:tcW w:w="3547" w:type="dxa"/>
            <w:gridSpan w:val="4"/>
            <w:tcBorders>
              <w:top w:val="single" w:color="000000" w:sz="4" w:space="0"/>
              <w:left w:val="single" w:color="000000" w:sz="4" w:space="0"/>
              <w:bottom w:val="single" w:color="000000" w:sz="4" w:space="0"/>
              <w:right w:val="single" w:color="000000" w:sz="4" w:space="0"/>
            </w:tcBorders>
            <w:noWrap w:val="0"/>
            <w:vAlign w:val="center"/>
          </w:tcPr>
          <w:p w14:paraId="5202FA94">
            <w:pPr>
              <w:keepNext w:val="0"/>
              <w:keepLines w:val="0"/>
              <w:pageBreakBefore w:val="0"/>
              <w:kinsoku/>
              <w:wordWrap/>
              <w:overflowPunct/>
              <w:topLinePunct w:val="0"/>
              <w:autoSpaceDE/>
              <w:autoSpaceDN/>
              <w:bidi w:val="0"/>
              <w:adjustRightInd/>
              <w:snapToGrid/>
              <w:spacing w:line="240" w:lineRule="auto"/>
              <w:ind w:firstLine="400" w:firstLineChars="200"/>
              <w:jc w:val="center"/>
              <w:rPr>
                <w:rFonts w:hint="default" w:ascii="Times New Roman" w:hAnsi="Times New Roman" w:eastAsia="仿宋_GB2312" w:cs="Times New Roman"/>
                <w:i w:val="0"/>
                <w:iCs w:val="0"/>
                <w:color w:val="auto"/>
                <w:sz w:val="20"/>
                <w:szCs w:val="20"/>
                <w:u w:val="none"/>
              </w:rPr>
            </w:pPr>
          </w:p>
        </w:tc>
        <w:tc>
          <w:tcPr>
            <w:tcW w:w="2540" w:type="dxa"/>
            <w:gridSpan w:val="3"/>
            <w:tcBorders>
              <w:top w:val="single" w:color="000000" w:sz="4" w:space="0"/>
              <w:left w:val="single" w:color="000000" w:sz="4" w:space="0"/>
              <w:bottom w:val="single" w:color="000000" w:sz="4" w:space="0"/>
              <w:right w:val="single" w:color="000000" w:sz="4" w:space="0"/>
            </w:tcBorders>
            <w:noWrap w:val="0"/>
            <w:vAlign w:val="center"/>
          </w:tcPr>
          <w:p w14:paraId="6F7A8589">
            <w:pPr>
              <w:keepNext w:val="0"/>
              <w:keepLines w:val="0"/>
              <w:pageBreakBefore w:val="0"/>
              <w:kinsoku/>
              <w:wordWrap/>
              <w:overflowPunct/>
              <w:topLinePunct w:val="0"/>
              <w:autoSpaceDE/>
              <w:autoSpaceDN/>
              <w:bidi w:val="0"/>
              <w:adjustRightInd/>
              <w:snapToGrid/>
              <w:spacing w:line="240" w:lineRule="auto"/>
              <w:ind w:firstLine="400" w:firstLineChars="200"/>
              <w:jc w:val="center"/>
              <w:rPr>
                <w:rFonts w:hint="default" w:ascii="Times New Roman" w:hAnsi="Times New Roman" w:eastAsia="仿宋_GB2312" w:cs="Times New Roman"/>
                <w:i w:val="0"/>
                <w:iCs w:val="0"/>
                <w:color w:val="auto"/>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6B58648">
            <w:pPr>
              <w:keepNext w:val="0"/>
              <w:keepLines w:val="0"/>
              <w:pageBreakBefore w:val="0"/>
              <w:kinsoku/>
              <w:wordWrap/>
              <w:overflowPunct/>
              <w:topLinePunct w:val="0"/>
              <w:autoSpaceDE/>
              <w:autoSpaceDN/>
              <w:bidi w:val="0"/>
              <w:adjustRightInd/>
              <w:snapToGrid/>
              <w:spacing w:line="240" w:lineRule="auto"/>
              <w:ind w:firstLine="400" w:firstLineChars="200"/>
              <w:jc w:val="center"/>
              <w:rPr>
                <w:rFonts w:hint="default" w:ascii="Times New Roman" w:hAnsi="Times New Roman" w:eastAsia="仿宋_GB2312" w:cs="Times New Roman"/>
                <w:i w:val="0"/>
                <w:iCs w:val="0"/>
                <w:color w:val="auto"/>
                <w:sz w:val="20"/>
                <w:szCs w:val="20"/>
                <w:u w:val="none"/>
              </w:rPr>
            </w:pPr>
          </w:p>
        </w:tc>
      </w:tr>
    </w:tbl>
    <w:p w14:paraId="2A1D7F15">
      <w:pPr>
        <w:pStyle w:val="2"/>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textAlignment w:val="auto"/>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备注：</w:t>
      </w:r>
    </w:p>
    <w:p w14:paraId="2A8804A0">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default" w:ascii="Times New Roman" w:hAnsi="Times New Roman" w:eastAsia="仿宋_GB2312" w:cs="Times New Roman"/>
          <w:snapToGrid/>
          <w:color w:val="auto"/>
          <w:spacing w:val="0"/>
          <w:kern w:val="21"/>
          <w:sz w:val="20"/>
          <w:szCs w:val="20"/>
          <w:highlight w:val="none"/>
          <w:vertAlign w:val="baseline"/>
          <w:lang w:val="en-US" w:eastAsia="zh-CN"/>
        </w:rPr>
      </w:pPr>
      <w:r>
        <w:rPr>
          <w:rFonts w:hint="default" w:ascii="Times New Roman" w:hAnsi="Times New Roman" w:eastAsia="仿宋_GB2312" w:cs="Times New Roman"/>
          <w:color w:val="auto"/>
          <w:sz w:val="20"/>
          <w:szCs w:val="20"/>
          <w:lang w:val="en-US" w:eastAsia="zh-CN"/>
        </w:rPr>
        <w:t>1.能源活动相关</w:t>
      </w:r>
      <w:r>
        <w:rPr>
          <w:rFonts w:hint="default" w:ascii="Times New Roman" w:hAnsi="Times New Roman" w:eastAsia="仿宋_GB2312" w:cs="Times New Roman"/>
          <w:snapToGrid/>
          <w:color w:val="auto"/>
          <w:spacing w:val="0"/>
          <w:kern w:val="21"/>
          <w:sz w:val="20"/>
          <w:szCs w:val="20"/>
          <w:highlight w:val="none"/>
          <w:vertAlign w:val="baseline"/>
          <w:lang w:val="en-US" w:eastAsia="zh-CN"/>
        </w:rPr>
        <w:t>排放因子的取值原则如下：（1）化石能源的低位发热量按顺序依次采用《综合能耗计算通则》（GB/T 2589）、最新年份中国能源统计年鉴和最新年份湖南省能源统计报表制度列示数据；不同化石能源品种和能源活动类型的排放因子采用国家温室气体排放因子数据库排放因子，计算时注明参考数据来源。（2）对于电力直供的非化石能源电力、绿证绿电交易获取的可再生能源电力，电力排放因子计为0；除此之外的电力，扣除国家发布的最新年份《全国可再生能源电力发展监测评价报告》中的湖南省可再生能源电力总量消纳责任权重后（2024年度实际完成52.1%），剩下的为化石能源电力，排放因子采用生态环境部发布的最新年份全国化石能源电力排放因子（2023年度为0.8273kgCO₂/kWh）。（3）热力排放因子优先采用实测值，若无实测值则采用热力碳排放因子缺省值（0.11tCO₂/GJ）；若园区受入送出的热力为非化石能源热力，则该部分热力排放因子计为0。</w:t>
      </w:r>
    </w:p>
    <w:p w14:paraId="7314240B">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default" w:ascii="Times New Roman" w:hAnsi="Times New Roman" w:eastAsia="仿宋_GB2312" w:cs="Times New Roman"/>
          <w:snapToGrid/>
          <w:color w:val="auto"/>
          <w:spacing w:val="0"/>
          <w:kern w:val="21"/>
          <w:sz w:val="20"/>
          <w:szCs w:val="20"/>
          <w:highlight w:val="none"/>
          <w:vertAlign w:val="baseline"/>
          <w:lang w:val="en-US" w:eastAsia="zh-CN"/>
        </w:rPr>
      </w:pPr>
      <w:r>
        <w:rPr>
          <w:rFonts w:hint="default" w:ascii="Times New Roman" w:hAnsi="Times New Roman" w:eastAsia="仿宋_GB2312" w:cs="Times New Roman"/>
          <w:snapToGrid/>
          <w:color w:val="auto"/>
          <w:spacing w:val="0"/>
          <w:kern w:val="21"/>
          <w:sz w:val="20"/>
          <w:szCs w:val="20"/>
          <w:highlight w:val="none"/>
          <w:vertAlign w:val="baseline"/>
          <w:lang w:val="en-US" w:eastAsia="zh-CN"/>
        </w:rPr>
        <w:t>2.工业生产过程排放因子暂按现有数据，园区可基于国家温室气体排放因子数据库、省级温室气体清单、《温室气体排放核算与报告要求》、《企业温室气体排放核算与报告指南》、碳排放核查数据等，结合园区资源禀赋、生产流程、技术设备差异等情况，科学测算使用分产品排放因子，并备注说明。对于未提供排放因子的工业产品，可使用质量平衡法进行核算，须说明具体依据和参考系数。</w:t>
      </w:r>
    </w:p>
    <w:p w14:paraId="409138AE">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both"/>
        <w:textAlignment w:val="auto"/>
        <w:rPr>
          <w:rFonts w:hint="default" w:ascii="Times New Roman" w:hAnsi="Times New Roman" w:eastAsia="仿宋_GB2312" w:cs="Times New Roman"/>
          <w:snapToGrid/>
          <w:color w:val="auto"/>
          <w:spacing w:val="0"/>
          <w:kern w:val="21"/>
          <w:sz w:val="20"/>
          <w:szCs w:val="20"/>
          <w:highlight w:val="none"/>
          <w:vertAlign w:val="baseline"/>
          <w:lang w:val="en-US" w:eastAsia="zh-CN"/>
        </w:rPr>
      </w:pPr>
      <w:r>
        <w:rPr>
          <w:rFonts w:hint="default" w:ascii="Times New Roman" w:hAnsi="Times New Roman" w:eastAsia="仿宋_GB2312" w:cs="Times New Roman"/>
          <w:snapToGrid/>
          <w:color w:val="auto"/>
          <w:spacing w:val="0"/>
          <w:kern w:val="21"/>
          <w:sz w:val="20"/>
          <w:szCs w:val="20"/>
          <w:highlight w:val="none"/>
          <w:vertAlign w:val="baseline"/>
          <w:lang w:val="en-US" w:eastAsia="zh-CN"/>
        </w:rPr>
        <w:t>3.清洁能源包括天然气、液化石油气等清洁燃气和电力（包括自发自用清洁能源电力和电网购入清洁能源电力）等。电网购入清洁能源电力比例采用国家发布的《全国可再生能源电力发展监测评价报告》中的湖南省可再生能源电力消纳总量责任权重完成情况数据（2024年度实际完成52.1%）。</w:t>
      </w:r>
    </w:p>
    <w:p w14:paraId="2CA2A4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9F2694A"/>
    <w:rsid w:val="69F2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5">
    <w:name w:val="font31"/>
    <w:basedOn w:val="4"/>
    <w:qFormat/>
    <w:uiPriority w:val="0"/>
    <w:rPr>
      <w:rFonts w:hint="eastAsia" w:ascii="宋体" w:hAnsi="宋体" w:eastAsia="宋体" w:cs="宋体"/>
      <w:color w:val="000000"/>
      <w:sz w:val="20"/>
      <w:szCs w:val="20"/>
      <w:u w:val="none"/>
    </w:rPr>
  </w:style>
  <w:style w:type="character" w:customStyle="1" w:styleId="6">
    <w:name w:val="font21"/>
    <w:basedOn w:val="4"/>
    <w:qFormat/>
    <w:uiPriority w:val="0"/>
    <w:rPr>
      <w:rFonts w:hint="eastAsia" w:ascii="宋体" w:hAnsi="宋体" w:eastAsia="宋体" w:cs="宋体"/>
      <w:color w:val="000000"/>
      <w:sz w:val="20"/>
      <w:szCs w:val="20"/>
      <w:u w:val="none"/>
      <w:vertAlign w:val="superscript"/>
    </w:rPr>
  </w:style>
  <w:style w:type="character" w:customStyle="1" w:styleId="7">
    <w:name w:val="font11"/>
    <w:basedOn w:val="4"/>
    <w:qFormat/>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2026-02-09T00:36:00Z</dcterms:created>
  <dc:creator>杨祖德</dc:creator>
  <cp:lastModifiedBy>杨祖德</cp:lastModifiedBy>
  <dcterms:modified xsi:type="dcterms:W3CDTF">2026-02-09T00:36:56Z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2E12237D3D2644CD9A69AD8ED2A7004B_11</vt:lpwstr>
  </property>
</Properties>
</file>